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BE7" w:rsidRDefault="003D4913" w:rsidP="00BD5ABD">
      <w:pPr>
        <w:pStyle w:val="NoSpacing"/>
      </w:pPr>
      <w:r>
        <w:rPr>
          <w:rFonts w:ascii="Arial Narrow" w:hAnsi="Arial Narrow"/>
          <w:b/>
          <w:bCs/>
          <w:sz w:val="24"/>
          <w:szCs w:val="24"/>
        </w:rPr>
        <w:t>PROFESSIONAL SUMMARY:</w:t>
      </w:r>
      <w:r w:rsidR="001D4BE7">
        <w:rPr>
          <w:rFonts w:ascii="Arial Narrow" w:hAnsi="Arial Narrow"/>
          <w:b/>
          <w:bCs/>
        </w:rPr>
        <w:t xml:space="preserve">  </w:t>
      </w:r>
      <w:r w:rsidR="001D4BE7" w:rsidRPr="0097338B">
        <w:rPr>
          <w:rFonts w:ascii="Arial Narrow" w:hAnsi="Arial Narrow"/>
        </w:rPr>
        <w:t xml:space="preserve">Performance driven budget leader with extensive experience in Finance, Strategic planning, and Analysis. Strategic thinker with expertise in business administration.  Solid strengths in forecasting and budget </w:t>
      </w:r>
      <w:r w:rsidR="00BD5ABD" w:rsidRPr="0097338B">
        <w:rPr>
          <w:rFonts w:ascii="Arial Narrow" w:hAnsi="Arial Narrow"/>
        </w:rPr>
        <w:t>a</w:t>
      </w:r>
      <w:r w:rsidR="001D4BE7" w:rsidRPr="0097338B">
        <w:rPr>
          <w:rFonts w:ascii="Arial Narrow" w:hAnsi="Arial Narrow"/>
        </w:rPr>
        <w:t>dministration</w:t>
      </w:r>
      <w:r w:rsidR="001D4BE7">
        <w:t>.</w:t>
      </w:r>
    </w:p>
    <w:p w:rsidR="00BD5ABD" w:rsidRDefault="00BD5ABD" w:rsidP="00BD5ABD">
      <w:pPr>
        <w:pStyle w:val="NoSpacing"/>
      </w:pPr>
    </w:p>
    <w:p w:rsidR="001D4BE7" w:rsidRPr="00BD5ABD" w:rsidRDefault="001D4BE7" w:rsidP="001D4BE7">
      <w:pPr>
        <w:pStyle w:val="Heading1"/>
        <w:rPr>
          <w:rFonts w:ascii="Arial Narrow" w:hAnsi="Arial Narrow" w:cs="Times New Roman"/>
          <w:sz w:val="24"/>
        </w:rPr>
      </w:pPr>
      <w:r w:rsidRPr="00BD5ABD">
        <w:rPr>
          <w:rFonts w:ascii="Arial Narrow" w:hAnsi="Arial Narrow" w:cs="Times New Roman"/>
          <w:sz w:val="24"/>
        </w:rPr>
        <w:t>PROFESSIONAL HIGHLIGHTS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  <w:gridCol w:w="5508"/>
      </w:tblGrid>
      <w:tr w:rsidR="001D4BE7" w:rsidTr="00531380">
        <w:tc>
          <w:tcPr>
            <w:tcW w:w="5508" w:type="dxa"/>
          </w:tcPr>
          <w:p w:rsidR="001D4BE7" w:rsidRDefault="001D4BE7" w:rsidP="001D4BE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Administration</w:t>
            </w:r>
          </w:p>
        </w:tc>
        <w:tc>
          <w:tcPr>
            <w:tcW w:w="5508" w:type="dxa"/>
          </w:tcPr>
          <w:p w:rsidR="001D4BE7" w:rsidRDefault="001D4BE7" w:rsidP="001D4BE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Strategic Planning</w:t>
            </w:r>
          </w:p>
        </w:tc>
      </w:tr>
      <w:tr w:rsidR="001D4BE7" w:rsidTr="00531380">
        <w:tc>
          <w:tcPr>
            <w:tcW w:w="5508" w:type="dxa"/>
          </w:tcPr>
          <w:p w:rsidR="001D4BE7" w:rsidRDefault="001D4BE7" w:rsidP="001D4BE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Financial Reporting</w:t>
            </w:r>
          </w:p>
        </w:tc>
        <w:tc>
          <w:tcPr>
            <w:tcW w:w="5508" w:type="dxa"/>
          </w:tcPr>
          <w:p w:rsidR="001D4BE7" w:rsidRDefault="006F35E6" w:rsidP="001D4BE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Budget Development and Management</w:t>
            </w:r>
          </w:p>
        </w:tc>
      </w:tr>
      <w:tr w:rsidR="001D4BE7" w:rsidTr="00531380">
        <w:tc>
          <w:tcPr>
            <w:tcW w:w="5508" w:type="dxa"/>
          </w:tcPr>
          <w:p w:rsidR="001D4BE7" w:rsidRDefault="001D4BE7" w:rsidP="0062640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Budgetary Control and Analysis</w:t>
            </w:r>
          </w:p>
        </w:tc>
        <w:tc>
          <w:tcPr>
            <w:tcW w:w="5508" w:type="dxa"/>
          </w:tcPr>
          <w:p w:rsidR="001D4BE7" w:rsidRDefault="001D4BE7" w:rsidP="001D4BE7">
            <w:pPr>
              <w:pStyle w:val="Header"/>
              <w:numPr>
                <w:ilvl w:val="0"/>
                <w:numId w:val="1"/>
              </w:numPr>
              <w:tabs>
                <w:tab w:val="clear" w:pos="4680"/>
                <w:tab w:val="clear" w:pos="9360"/>
              </w:tabs>
              <w:ind w:left="0" w:firstLine="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Account Reconciliation</w:t>
            </w:r>
          </w:p>
        </w:tc>
      </w:tr>
      <w:tr w:rsidR="001D4BE7" w:rsidTr="00531380">
        <w:tc>
          <w:tcPr>
            <w:tcW w:w="5508" w:type="dxa"/>
          </w:tcPr>
          <w:p w:rsidR="001D4BE7" w:rsidRDefault="001D4BE7" w:rsidP="001D4BE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Auditing</w:t>
            </w:r>
            <w:r w:rsidR="006F35E6">
              <w:rPr>
                <w:rFonts w:ascii="Arial Narrow" w:hAnsi="Arial Narrow"/>
              </w:rPr>
              <w:t xml:space="preserve"> and Compliance</w:t>
            </w:r>
          </w:p>
          <w:p w:rsidR="008F181B" w:rsidRDefault="008F181B" w:rsidP="001D4BE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Payroll</w:t>
            </w:r>
          </w:p>
        </w:tc>
        <w:tc>
          <w:tcPr>
            <w:tcW w:w="5508" w:type="dxa"/>
          </w:tcPr>
          <w:p w:rsidR="001D4BE7" w:rsidRDefault="001D4BE7" w:rsidP="001D4BE7">
            <w:pPr>
              <w:pStyle w:val="Header"/>
              <w:numPr>
                <w:ilvl w:val="0"/>
                <w:numId w:val="1"/>
              </w:numPr>
              <w:tabs>
                <w:tab w:val="clear" w:pos="4680"/>
                <w:tab w:val="clear" w:pos="9360"/>
              </w:tabs>
              <w:ind w:left="0" w:firstLine="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Cost/Benefit Analysis</w:t>
            </w:r>
          </w:p>
          <w:p w:rsidR="008F181B" w:rsidRDefault="000C0D00" w:rsidP="001D4BE7">
            <w:pPr>
              <w:pStyle w:val="Header"/>
              <w:numPr>
                <w:ilvl w:val="0"/>
                <w:numId w:val="1"/>
              </w:numPr>
              <w:tabs>
                <w:tab w:val="clear" w:pos="4680"/>
                <w:tab w:val="clear" w:pos="9360"/>
              </w:tabs>
              <w:ind w:left="0" w:firstLine="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Grant Administration</w:t>
            </w:r>
          </w:p>
        </w:tc>
      </w:tr>
    </w:tbl>
    <w:p w:rsidR="009D6534" w:rsidRDefault="009D6534" w:rsidP="009D6534">
      <w:pPr>
        <w:pStyle w:val="NoSpacing"/>
        <w:rPr>
          <w:rFonts w:ascii="Arial Narrow" w:hAnsi="Arial Narrow"/>
          <w:b/>
          <w:sz w:val="24"/>
          <w:szCs w:val="24"/>
        </w:rPr>
      </w:pPr>
    </w:p>
    <w:p w:rsidR="003D4913" w:rsidRDefault="003D4913" w:rsidP="009D6534">
      <w:pPr>
        <w:pStyle w:val="NoSpacing"/>
        <w:rPr>
          <w:rFonts w:ascii="Arial Narrow" w:hAnsi="Arial Narrow"/>
          <w:b/>
          <w:sz w:val="24"/>
          <w:szCs w:val="24"/>
        </w:rPr>
      </w:pPr>
      <w:r w:rsidRPr="009D6534">
        <w:rPr>
          <w:rFonts w:ascii="Arial Narrow" w:hAnsi="Arial Narrow"/>
          <w:b/>
          <w:sz w:val="24"/>
          <w:szCs w:val="24"/>
        </w:rPr>
        <w:t>EDUCATION</w:t>
      </w:r>
    </w:p>
    <w:p w:rsidR="009D6534" w:rsidRPr="009D6534" w:rsidRDefault="009D6534" w:rsidP="009D6534">
      <w:pPr>
        <w:pStyle w:val="NoSpacing"/>
        <w:rPr>
          <w:b/>
          <w:i/>
        </w:rPr>
      </w:pPr>
      <w:r w:rsidRPr="009D6534">
        <w:rPr>
          <w:b/>
          <w:i/>
        </w:rPr>
        <w:t>Associate of Accounting</w:t>
      </w:r>
    </w:p>
    <w:p w:rsidR="009D6534" w:rsidRDefault="009D6534" w:rsidP="009D6534">
      <w:pPr>
        <w:pStyle w:val="NoSpacing"/>
        <w:rPr>
          <w:b/>
        </w:rPr>
      </w:pPr>
      <w:r w:rsidRPr="009D6534">
        <w:rPr>
          <w:b/>
        </w:rPr>
        <w:t>Major: Accounting – CUYAHOGA COMMUNITY COLLEGE</w:t>
      </w:r>
    </w:p>
    <w:p w:rsidR="009D6534" w:rsidRPr="009D6534" w:rsidRDefault="009D6534" w:rsidP="009D6534">
      <w:pPr>
        <w:pStyle w:val="NoSpacing"/>
        <w:rPr>
          <w:rFonts w:ascii="Arial Narrow" w:hAnsi="Arial Narrow"/>
          <w:b/>
          <w:sz w:val="24"/>
          <w:szCs w:val="24"/>
        </w:rPr>
      </w:pPr>
    </w:p>
    <w:p w:rsidR="003D4913" w:rsidRPr="009D6534" w:rsidRDefault="003D4913" w:rsidP="009D6534">
      <w:pPr>
        <w:pStyle w:val="NoSpacing"/>
        <w:rPr>
          <w:b/>
          <w:i/>
        </w:rPr>
      </w:pPr>
      <w:r w:rsidRPr="009D6534">
        <w:rPr>
          <w:b/>
          <w:i/>
        </w:rPr>
        <w:t>Bachelor of Business Administration</w:t>
      </w:r>
    </w:p>
    <w:p w:rsidR="003D4913" w:rsidRDefault="003D4913" w:rsidP="009D6534">
      <w:pPr>
        <w:pStyle w:val="NoSpacing"/>
        <w:rPr>
          <w:b/>
        </w:rPr>
      </w:pPr>
      <w:r w:rsidRPr="009D6534">
        <w:rPr>
          <w:b/>
        </w:rPr>
        <w:t>Major: Finance – OHIO UNIVERSITY</w:t>
      </w:r>
    </w:p>
    <w:p w:rsidR="009D6534" w:rsidRPr="009D6534" w:rsidRDefault="009D6534" w:rsidP="009D6534">
      <w:pPr>
        <w:pStyle w:val="NoSpacing"/>
        <w:rPr>
          <w:rFonts w:cs="Times New Roman"/>
          <w:b/>
        </w:rPr>
      </w:pPr>
    </w:p>
    <w:p w:rsidR="003D4913" w:rsidRPr="009D6534" w:rsidRDefault="003D4913" w:rsidP="009D6534">
      <w:pPr>
        <w:pStyle w:val="NoSpacing"/>
        <w:rPr>
          <w:b/>
          <w:i/>
        </w:rPr>
      </w:pPr>
      <w:r w:rsidRPr="009D6534">
        <w:rPr>
          <w:b/>
          <w:i/>
        </w:rPr>
        <w:t>Master of Public Administration</w:t>
      </w:r>
    </w:p>
    <w:p w:rsidR="003D4913" w:rsidRDefault="003D4913" w:rsidP="009D6534">
      <w:pPr>
        <w:pStyle w:val="NoSpacing"/>
        <w:rPr>
          <w:b/>
        </w:rPr>
      </w:pPr>
      <w:r w:rsidRPr="009D6534">
        <w:rPr>
          <w:b/>
        </w:rPr>
        <w:t>Focus: Public Administration – CLEVELAND STATE UNIVERSITY</w:t>
      </w:r>
    </w:p>
    <w:p w:rsidR="009D6534" w:rsidRPr="009D6534" w:rsidRDefault="009D6534" w:rsidP="009D6534">
      <w:pPr>
        <w:pStyle w:val="NoSpacing"/>
        <w:rPr>
          <w:b/>
        </w:rPr>
      </w:pPr>
    </w:p>
    <w:p w:rsidR="001D4BE7" w:rsidRDefault="001D4BE7" w:rsidP="001D4BE7">
      <w:pPr>
        <w:pStyle w:val="Heading2"/>
        <w:rPr>
          <w:rFonts w:ascii="Arial Narrow" w:hAnsi="Arial Narrow" w:cs="Times New Roman"/>
        </w:rPr>
      </w:pPr>
      <w:r w:rsidRPr="00F61C2C">
        <w:rPr>
          <w:rFonts w:ascii="Arial Narrow" w:hAnsi="Arial Narrow" w:cs="Times New Roman"/>
        </w:rPr>
        <w:t>SKILLS AND ACCOMPLISHMENTS</w:t>
      </w:r>
    </w:p>
    <w:p w:rsidR="005403C3" w:rsidRDefault="005403C3" w:rsidP="009D6534">
      <w:pPr>
        <w:pStyle w:val="NoSpacing"/>
        <w:rPr>
          <w:rFonts w:ascii="Arial Narrow" w:hAnsi="Arial Narrow"/>
          <w:b/>
        </w:rPr>
      </w:pPr>
    </w:p>
    <w:p w:rsidR="00F10DF8" w:rsidRPr="009D6534" w:rsidRDefault="00F10DF8" w:rsidP="009D6534">
      <w:pPr>
        <w:pStyle w:val="NoSpacing"/>
        <w:rPr>
          <w:rFonts w:ascii="Arial Narrow" w:hAnsi="Arial Narrow"/>
          <w:b/>
        </w:rPr>
      </w:pPr>
      <w:r w:rsidRPr="009D6534">
        <w:rPr>
          <w:rFonts w:ascii="Arial Narrow" w:hAnsi="Arial Narrow"/>
          <w:b/>
        </w:rPr>
        <w:t>City of Cleveland</w:t>
      </w:r>
      <w:r w:rsidRPr="009D6534">
        <w:rPr>
          <w:rFonts w:ascii="Arial Narrow" w:hAnsi="Arial Narrow"/>
          <w:b/>
        </w:rPr>
        <w:tab/>
      </w:r>
      <w:r w:rsidRPr="009D6534">
        <w:rPr>
          <w:rFonts w:ascii="Arial Narrow" w:hAnsi="Arial Narrow"/>
          <w:b/>
        </w:rPr>
        <w:tab/>
      </w:r>
      <w:r w:rsidRPr="009D6534">
        <w:rPr>
          <w:rFonts w:ascii="Arial Narrow" w:hAnsi="Arial Narrow"/>
          <w:b/>
        </w:rPr>
        <w:tab/>
      </w:r>
      <w:r w:rsidRPr="009D6534">
        <w:rPr>
          <w:rFonts w:ascii="Arial Narrow" w:hAnsi="Arial Narrow"/>
          <w:b/>
        </w:rPr>
        <w:tab/>
      </w:r>
      <w:r w:rsidRPr="009D6534">
        <w:rPr>
          <w:rFonts w:ascii="Arial Narrow" w:hAnsi="Arial Narrow"/>
          <w:b/>
        </w:rPr>
        <w:tab/>
      </w:r>
      <w:r w:rsidRPr="009D6534">
        <w:rPr>
          <w:rFonts w:ascii="Arial Narrow" w:hAnsi="Arial Narrow"/>
          <w:b/>
        </w:rPr>
        <w:tab/>
      </w:r>
      <w:r w:rsidRPr="009D6534">
        <w:rPr>
          <w:rFonts w:ascii="Arial Narrow" w:hAnsi="Arial Narrow"/>
          <w:b/>
        </w:rPr>
        <w:tab/>
      </w:r>
      <w:r w:rsidRPr="009D6534">
        <w:rPr>
          <w:rFonts w:ascii="Arial Narrow" w:hAnsi="Arial Narrow"/>
          <w:b/>
        </w:rPr>
        <w:tab/>
      </w:r>
      <w:r w:rsidRPr="009D6534">
        <w:rPr>
          <w:rFonts w:ascii="Arial Narrow" w:hAnsi="Arial Narrow"/>
          <w:b/>
        </w:rPr>
        <w:tab/>
      </w:r>
      <w:r w:rsidR="003D4913" w:rsidRPr="009D6534">
        <w:rPr>
          <w:rFonts w:ascii="Arial Narrow" w:hAnsi="Arial Narrow"/>
          <w:b/>
        </w:rPr>
        <w:tab/>
      </w:r>
      <w:r w:rsidR="005006BF">
        <w:rPr>
          <w:rFonts w:ascii="Arial Narrow" w:hAnsi="Arial Narrow"/>
          <w:b/>
        </w:rPr>
        <w:tab/>
      </w:r>
      <w:bookmarkStart w:id="0" w:name="_GoBack"/>
      <w:bookmarkEnd w:id="0"/>
      <w:r w:rsidR="003D4913" w:rsidRPr="009D6534">
        <w:rPr>
          <w:rFonts w:ascii="Arial Narrow" w:hAnsi="Arial Narrow"/>
          <w:b/>
        </w:rPr>
        <w:t>2</w:t>
      </w:r>
      <w:r w:rsidRPr="009D6534">
        <w:rPr>
          <w:rFonts w:ascii="Arial Narrow" w:hAnsi="Arial Narrow"/>
          <w:b/>
        </w:rPr>
        <w:t>010 – Present</w:t>
      </w:r>
      <w:r w:rsidRPr="009D6534">
        <w:rPr>
          <w:rFonts w:ascii="Arial Narrow" w:hAnsi="Arial Narrow"/>
          <w:b/>
        </w:rPr>
        <w:tab/>
        <w:t xml:space="preserve">  Budget &amp; Management Analyst</w:t>
      </w:r>
    </w:p>
    <w:p w:rsidR="0062640A" w:rsidRPr="005A0543" w:rsidRDefault="0062640A" w:rsidP="009D6534">
      <w:pPr>
        <w:pStyle w:val="NoSpacing"/>
      </w:pPr>
      <w:r w:rsidRPr="009D6534">
        <w:rPr>
          <w:rFonts w:ascii="Arial Narrow" w:hAnsi="Arial Narrow"/>
          <w:b/>
          <w:sz w:val="20"/>
          <w:szCs w:val="20"/>
        </w:rPr>
        <w:t xml:space="preserve">Responsible for managing accounts payables and receivables, capital funds, and project grants. Reviews contracts </w:t>
      </w:r>
      <w:r w:rsidR="005A0543" w:rsidRPr="009D6534">
        <w:rPr>
          <w:rFonts w:ascii="Arial Narrow" w:hAnsi="Arial Narrow"/>
          <w:b/>
          <w:sz w:val="20"/>
          <w:szCs w:val="20"/>
        </w:rPr>
        <w:t xml:space="preserve">and </w:t>
      </w:r>
      <w:r w:rsidRPr="009D6534">
        <w:rPr>
          <w:rFonts w:ascii="Arial Narrow" w:hAnsi="Arial Narrow"/>
          <w:b/>
          <w:sz w:val="20"/>
          <w:szCs w:val="20"/>
        </w:rPr>
        <w:t xml:space="preserve">prepares reports for executive staff.  </w:t>
      </w:r>
      <w:proofErr w:type="gramStart"/>
      <w:r w:rsidRPr="009D6534">
        <w:rPr>
          <w:rFonts w:ascii="Arial Narrow" w:hAnsi="Arial Narrow"/>
          <w:b/>
          <w:sz w:val="20"/>
          <w:szCs w:val="20"/>
        </w:rPr>
        <w:t>Performs cost-benefit analysis</w:t>
      </w:r>
      <w:r w:rsidR="005A0543" w:rsidRPr="009D6534">
        <w:rPr>
          <w:rFonts w:ascii="Arial Narrow" w:hAnsi="Arial Narrow"/>
          <w:b/>
          <w:sz w:val="20"/>
          <w:szCs w:val="20"/>
        </w:rPr>
        <w:t xml:space="preserve"> for budgetary reviews</w:t>
      </w:r>
      <w:r w:rsidRPr="005A0543">
        <w:t>.</w:t>
      </w:r>
      <w:proofErr w:type="gramEnd"/>
      <w:r w:rsidRPr="005A0543">
        <w:t xml:space="preserve"> </w:t>
      </w:r>
    </w:p>
    <w:p w:rsidR="0062640A" w:rsidRPr="0062640A" w:rsidRDefault="0062640A" w:rsidP="001D4BE7">
      <w:pPr>
        <w:numPr>
          <w:ilvl w:val="0"/>
          <w:numId w:val="2"/>
        </w:num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Manages $21 million annual budget</w:t>
      </w:r>
    </w:p>
    <w:p w:rsidR="001D4BE7" w:rsidRPr="00F61C2C" w:rsidRDefault="001D4BE7" w:rsidP="001D4BE7">
      <w:pPr>
        <w:numPr>
          <w:ilvl w:val="0"/>
          <w:numId w:val="2"/>
        </w:num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F61C2C">
        <w:rPr>
          <w:rFonts w:ascii="Arial Narrow" w:hAnsi="Arial Narrow"/>
          <w:b/>
          <w:sz w:val="20"/>
          <w:szCs w:val="20"/>
        </w:rPr>
        <w:t>Ensured</w:t>
      </w:r>
      <w:r w:rsidRPr="00F61C2C">
        <w:rPr>
          <w:rFonts w:ascii="Arial Narrow" w:hAnsi="Arial Narrow"/>
          <w:sz w:val="20"/>
          <w:szCs w:val="20"/>
        </w:rPr>
        <w:t xml:space="preserve"> financial statements complied with GAAP, FASB, and SEC</w:t>
      </w:r>
    </w:p>
    <w:p w:rsidR="001D4BE7" w:rsidRPr="008F181B" w:rsidRDefault="001D4BE7" w:rsidP="006A6F83">
      <w:pPr>
        <w:numPr>
          <w:ilvl w:val="0"/>
          <w:numId w:val="2"/>
        </w:num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8F181B">
        <w:rPr>
          <w:rFonts w:ascii="Arial Narrow" w:hAnsi="Arial Narrow"/>
          <w:b/>
          <w:sz w:val="20"/>
          <w:szCs w:val="20"/>
        </w:rPr>
        <w:t>Created</w:t>
      </w:r>
      <w:r w:rsidRPr="008F181B">
        <w:rPr>
          <w:rFonts w:ascii="Arial Narrow" w:hAnsi="Arial Narrow"/>
          <w:sz w:val="20"/>
          <w:szCs w:val="20"/>
        </w:rPr>
        <w:t xml:space="preserve"> computerized financial statement tracking database to improve office workflow</w:t>
      </w:r>
      <w:r w:rsidR="00235A3F" w:rsidRPr="008F181B">
        <w:rPr>
          <w:rFonts w:ascii="Arial Narrow" w:hAnsi="Arial Narrow"/>
          <w:sz w:val="20"/>
          <w:szCs w:val="20"/>
        </w:rPr>
        <w:t xml:space="preserve"> </w:t>
      </w:r>
    </w:p>
    <w:p w:rsidR="006A6F83" w:rsidRPr="0062640A" w:rsidRDefault="006A6F83" w:rsidP="006A6F83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 w:rsidRPr="008F181B">
        <w:rPr>
          <w:rFonts w:ascii="Arial Narrow" w:hAnsi="Arial Narrow"/>
          <w:b/>
          <w:sz w:val="20"/>
          <w:szCs w:val="20"/>
        </w:rPr>
        <w:t>Forecasts</w:t>
      </w:r>
      <w:r w:rsidRPr="008F181B">
        <w:rPr>
          <w:rFonts w:ascii="Arial Narrow" w:hAnsi="Arial Narrow"/>
          <w:sz w:val="20"/>
          <w:szCs w:val="20"/>
        </w:rPr>
        <w:t xml:space="preserve"> budgetary expenditures to determine spending patterns </w:t>
      </w:r>
    </w:p>
    <w:p w:rsidR="0062640A" w:rsidRPr="0062640A" w:rsidRDefault="0062640A" w:rsidP="006A6F83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Supervises </w:t>
      </w:r>
      <w:r>
        <w:rPr>
          <w:rFonts w:ascii="Arial Narrow" w:hAnsi="Arial Narrow"/>
          <w:sz w:val="20"/>
          <w:szCs w:val="20"/>
        </w:rPr>
        <w:t>Budget Unit and performs performance evaluations/training and development</w:t>
      </w:r>
    </w:p>
    <w:p w:rsidR="0062640A" w:rsidRPr="0062640A" w:rsidRDefault="0062640A" w:rsidP="006A6F83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Audits </w:t>
      </w:r>
      <w:r>
        <w:rPr>
          <w:rFonts w:ascii="Arial Narrow" w:hAnsi="Arial Narrow"/>
          <w:sz w:val="20"/>
          <w:szCs w:val="20"/>
        </w:rPr>
        <w:t>financial statements</w:t>
      </w:r>
    </w:p>
    <w:p w:rsidR="006A6F83" w:rsidRDefault="006A6F83" w:rsidP="006A6F83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</w:p>
    <w:p w:rsidR="006A6F83" w:rsidRDefault="006A6F83" w:rsidP="006A6F83">
      <w:pPr>
        <w:spacing w:after="0" w:line="240" w:lineRule="auto"/>
        <w:rPr>
          <w:rFonts w:ascii="Arial Narrow" w:hAnsi="Arial Narrow"/>
          <w:b/>
          <w:bCs/>
        </w:rPr>
      </w:pPr>
      <w:r w:rsidRPr="006A6F83">
        <w:rPr>
          <w:rFonts w:ascii="Arial Narrow" w:hAnsi="Arial Narrow"/>
          <w:b/>
          <w:bCs/>
        </w:rPr>
        <w:t>Dep</w:t>
      </w:r>
      <w:r>
        <w:rPr>
          <w:rFonts w:ascii="Arial Narrow" w:hAnsi="Arial Narrow"/>
          <w:b/>
          <w:bCs/>
        </w:rPr>
        <w:t>artment of the Navy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 w:rsidR="005A0543">
        <w:rPr>
          <w:rFonts w:ascii="Arial Narrow" w:hAnsi="Arial Narrow"/>
          <w:b/>
          <w:bCs/>
        </w:rPr>
        <w:tab/>
      </w:r>
      <w:r w:rsidR="005006BF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>2009 –</w:t>
      </w:r>
      <w:r w:rsidR="009D6534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2010</w:t>
      </w:r>
    </w:p>
    <w:p w:rsidR="006A6F83" w:rsidRDefault="006A6F83" w:rsidP="006A6F83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Financial Technician</w:t>
      </w:r>
    </w:p>
    <w:p w:rsidR="006A6F83" w:rsidRPr="005A0543" w:rsidRDefault="005A0543" w:rsidP="0062640A">
      <w:pPr>
        <w:pStyle w:val="NoSpacing"/>
        <w:rPr>
          <w:rFonts w:ascii="Arial Narrow" w:hAnsi="Arial Narrow"/>
          <w:b/>
          <w:bCs/>
          <w:sz w:val="20"/>
          <w:szCs w:val="20"/>
        </w:rPr>
      </w:pPr>
      <w:proofErr w:type="gramStart"/>
      <w:r w:rsidRPr="005A0543">
        <w:rPr>
          <w:rFonts w:ascii="Arial Narrow" w:hAnsi="Arial Narrow"/>
          <w:b/>
          <w:sz w:val="20"/>
          <w:szCs w:val="20"/>
        </w:rPr>
        <w:t>Responsible for in</w:t>
      </w:r>
      <w:r w:rsidR="006A6F83" w:rsidRPr="005A0543">
        <w:rPr>
          <w:rFonts w:ascii="Arial Narrow" w:hAnsi="Arial Narrow"/>
          <w:b/>
          <w:sz w:val="20"/>
          <w:szCs w:val="20"/>
        </w:rPr>
        <w:t>terpret</w:t>
      </w:r>
      <w:r w:rsidRPr="005A0543">
        <w:rPr>
          <w:rFonts w:ascii="Arial Narrow" w:hAnsi="Arial Narrow"/>
          <w:b/>
          <w:sz w:val="20"/>
          <w:szCs w:val="20"/>
        </w:rPr>
        <w:t>ing</w:t>
      </w:r>
      <w:r w:rsidR="006A6F83" w:rsidRPr="005A0543">
        <w:rPr>
          <w:rFonts w:ascii="Arial Narrow" w:hAnsi="Arial Narrow"/>
          <w:b/>
          <w:sz w:val="20"/>
          <w:szCs w:val="20"/>
        </w:rPr>
        <w:t>, research</w:t>
      </w:r>
      <w:r w:rsidRPr="005A0543">
        <w:rPr>
          <w:rFonts w:ascii="Arial Narrow" w:hAnsi="Arial Narrow"/>
          <w:b/>
          <w:sz w:val="20"/>
          <w:szCs w:val="20"/>
        </w:rPr>
        <w:t>ing, and applying</w:t>
      </w:r>
      <w:r w:rsidR="006A6F83" w:rsidRPr="005A0543">
        <w:rPr>
          <w:rFonts w:ascii="Arial Narrow" w:hAnsi="Arial Narrow"/>
          <w:b/>
          <w:sz w:val="20"/>
          <w:szCs w:val="20"/>
        </w:rPr>
        <w:t xml:space="preserve"> financial regulations utilizing standard accounting policies</w:t>
      </w:r>
      <w:r w:rsidRPr="005A0543">
        <w:rPr>
          <w:rFonts w:ascii="Arial Narrow" w:hAnsi="Arial Narrow"/>
          <w:b/>
          <w:sz w:val="20"/>
          <w:szCs w:val="20"/>
        </w:rPr>
        <w:t>.</w:t>
      </w:r>
      <w:proofErr w:type="gramEnd"/>
    </w:p>
    <w:p w:rsidR="006A6F83" w:rsidRPr="00274AC9" w:rsidRDefault="0041643E" w:rsidP="006A6F83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274AC9">
        <w:rPr>
          <w:rFonts w:ascii="Arial Narrow" w:hAnsi="Arial Narrow"/>
          <w:b/>
          <w:sz w:val="20"/>
          <w:szCs w:val="20"/>
        </w:rPr>
        <w:t>Gathered, extracted and compiled</w:t>
      </w:r>
      <w:r w:rsidRPr="00274AC9">
        <w:rPr>
          <w:rFonts w:ascii="Arial Narrow" w:hAnsi="Arial Narrow"/>
          <w:color w:val="454442"/>
          <w:sz w:val="20"/>
          <w:szCs w:val="20"/>
        </w:rPr>
        <w:t xml:space="preserve"> data for use in reports</w:t>
      </w:r>
    </w:p>
    <w:p w:rsidR="0041643E" w:rsidRPr="00274AC9" w:rsidRDefault="0041643E" w:rsidP="006A6F83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274AC9">
        <w:rPr>
          <w:rFonts w:ascii="Arial Narrow" w:hAnsi="Arial Narrow"/>
          <w:b/>
          <w:sz w:val="20"/>
          <w:szCs w:val="20"/>
        </w:rPr>
        <w:t>Conducted informal studies</w:t>
      </w:r>
      <w:r w:rsidRPr="00274AC9">
        <w:rPr>
          <w:rFonts w:ascii="Arial Narrow" w:hAnsi="Arial Narrow"/>
          <w:color w:val="454442"/>
          <w:sz w:val="20"/>
          <w:szCs w:val="20"/>
        </w:rPr>
        <w:t xml:space="preserve"> of financial management and  related procedures and processes</w:t>
      </w:r>
    </w:p>
    <w:p w:rsidR="0041643E" w:rsidRPr="00274AC9" w:rsidRDefault="0041643E" w:rsidP="006A6F83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274AC9">
        <w:rPr>
          <w:rFonts w:ascii="Arial Narrow" w:hAnsi="Arial Narrow"/>
          <w:color w:val="454442"/>
          <w:sz w:val="20"/>
          <w:szCs w:val="20"/>
        </w:rPr>
        <w:t>Provided financial guidance and assistance to managers and staff</w:t>
      </w:r>
    </w:p>
    <w:p w:rsidR="0041643E" w:rsidRPr="009D6534" w:rsidRDefault="0041643E" w:rsidP="006A6F83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274AC9">
        <w:rPr>
          <w:rFonts w:ascii="Arial Narrow" w:hAnsi="Arial Narrow"/>
          <w:color w:val="454442"/>
          <w:sz w:val="20"/>
          <w:szCs w:val="20"/>
        </w:rPr>
        <w:t>Calculate and apply estimates for specific budget categories associated with permanent change of duty stations</w:t>
      </w:r>
    </w:p>
    <w:p w:rsidR="009D6534" w:rsidRPr="009D6534" w:rsidRDefault="009D6534" w:rsidP="009D6534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</w:p>
    <w:p w:rsidR="006A6F83" w:rsidRDefault="0041643E" w:rsidP="006A6F83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Department of Veteran Affairs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 w:rsidR="005A0543">
        <w:rPr>
          <w:rFonts w:ascii="Arial Narrow" w:hAnsi="Arial Narrow"/>
          <w:b/>
          <w:bCs/>
        </w:rPr>
        <w:tab/>
      </w:r>
      <w:r w:rsidR="005006BF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>2008 – 2009</w:t>
      </w:r>
    </w:p>
    <w:p w:rsidR="0041643E" w:rsidRDefault="0041643E" w:rsidP="006A6F83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Budget Assistant</w:t>
      </w:r>
    </w:p>
    <w:p w:rsidR="005A0543" w:rsidRPr="005A0543" w:rsidRDefault="005A0543" w:rsidP="005A0543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proofErr w:type="gramStart"/>
      <w:r>
        <w:rPr>
          <w:rFonts w:ascii="Arial Narrow" w:hAnsi="Arial Narrow"/>
          <w:b/>
          <w:bCs/>
          <w:sz w:val="20"/>
          <w:szCs w:val="20"/>
        </w:rPr>
        <w:t>Responsible for p</w:t>
      </w:r>
      <w:r w:rsidR="009423AD" w:rsidRPr="005A0543">
        <w:rPr>
          <w:rFonts w:ascii="Arial Narrow" w:hAnsi="Arial Narrow"/>
          <w:b/>
          <w:bCs/>
          <w:sz w:val="20"/>
          <w:szCs w:val="20"/>
        </w:rPr>
        <w:t>roject</w:t>
      </w:r>
      <w:r>
        <w:rPr>
          <w:rFonts w:ascii="Arial Narrow" w:hAnsi="Arial Narrow"/>
          <w:b/>
          <w:bCs/>
          <w:sz w:val="20"/>
          <w:szCs w:val="20"/>
        </w:rPr>
        <w:t>ing</w:t>
      </w:r>
      <w:r w:rsidR="009423AD" w:rsidRPr="005A0543">
        <w:rPr>
          <w:rFonts w:ascii="Arial Narrow" w:hAnsi="Arial Narrow"/>
          <w:b/>
          <w:bCs/>
          <w:sz w:val="20"/>
          <w:szCs w:val="20"/>
        </w:rPr>
        <w:t xml:space="preserve"> monthly obligations for prime vendor and other accounts and processing adjustments</w:t>
      </w:r>
      <w:r w:rsidRPr="005A0543">
        <w:rPr>
          <w:rFonts w:ascii="Arial Narrow" w:hAnsi="Arial Narrow"/>
          <w:b/>
          <w:bCs/>
          <w:sz w:val="20"/>
          <w:szCs w:val="20"/>
        </w:rPr>
        <w:t>.</w:t>
      </w:r>
      <w:proofErr w:type="gramEnd"/>
      <w:r w:rsidRPr="005A0543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gramStart"/>
      <w:r w:rsidRPr="005A0543">
        <w:rPr>
          <w:rFonts w:ascii="Arial Narrow" w:hAnsi="Arial Narrow"/>
          <w:b/>
          <w:sz w:val="20"/>
          <w:szCs w:val="20"/>
        </w:rPr>
        <w:t>Trained new and seasoned employees with diverse backgrounds on a variety of topics, including accounting, human resources, and business</w:t>
      </w:r>
      <w:r w:rsidR="009D6534">
        <w:rPr>
          <w:rFonts w:ascii="Arial Narrow" w:hAnsi="Arial Narrow"/>
          <w:b/>
          <w:sz w:val="20"/>
          <w:szCs w:val="20"/>
        </w:rPr>
        <w:t>.</w:t>
      </w:r>
      <w:proofErr w:type="gramEnd"/>
      <w:r w:rsidRPr="005A0543">
        <w:rPr>
          <w:rFonts w:ascii="Arial Narrow" w:hAnsi="Arial Narrow"/>
          <w:b/>
          <w:sz w:val="20"/>
          <w:szCs w:val="20"/>
        </w:rPr>
        <w:t xml:space="preserve"> </w:t>
      </w:r>
      <w:proofErr w:type="gramStart"/>
      <w:r w:rsidRPr="005A0543">
        <w:rPr>
          <w:rFonts w:ascii="Arial Narrow" w:hAnsi="Arial Narrow"/>
          <w:b/>
          <w:sz w:val="20"/>
          <w:szCs w:val="20"/>
        </w:rPr>
        <w:t>administration</w:t>
      </w:r>
      <w:proofErr w:type="gramEnd"/>
      <w:r>
        <w:rPr>
          <w:rFonts w:ascii="Arial Narrow" w:hAnsi="Arial Narrow"/>
          <w:b/>
          <w:sz w:val="20"/>
          <w:szCs w:val="20"/>
        </w:rPr>
        <w:t>.</w:t>
      </w:r>
    </w:p>
    <w:p w:rsidR="009423AD" w:rsidRPr="0041643E" w:rsidRDefault="009423AD" w:rsidP="001D4BE7">
      <w:pPr>
        <w:numPr>
          <w:ilvl w:val="0"/>
          <w:numId w:val="2"/>
        </w:num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9423AD">
        <w:rPr>
          <w:rFonts w:ascii="Arial Narrow" w:hAnsi="Arial Narrow"/>
          <w:b/>
          <w:bCs/>
          <w:sz w:val="20"/>
          <w:szCs w:val="20"/>
        </w:rPr>
        <w:t xml:space="preserve">Managed Procurement </w:t>
      </w:r>
      <w:r w:rsidRPr="009423AD">
        <w:rPr>
          <w:rFonts w:ascii="Arial Narrow" w:hAnsi="Arial Narrow"/>
          <w:bCs/>
          <w:sz w:val="20"/>
          <w:szCs w:val="20"/>
        </w:rPr>
        <w:t>of all items required for efficient management of a Food Service Department</w:t>
      </w:r>
    </w:p>
    <w:p w:rsidR="009423AD" w:rsidRPr="009423AD" w:rsidRDefault="009423AD" w:rsidP="001D4BE7">
      <w:pPr>
        <w:numPr>
          <w:ilvl w:val="0"/>
          <w:numId w:val="2"/>
        </w:num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9423AD">
        <w:rPr>
          <w:rFonts w:ascii="Arial Narrow" w:hAnsi="Arial Narrow"/>
          <w:b/>
          <w:bCs/>
          <w:sz w:val="20"/>
          <w:szCs w:val="20"/>
        </w:rPr>
        <w:t xml:space="preserve">Interpreted budget directives </w:t>
      </w:r>
      <w:r w:rsidRPr="00274AC9">
        <w:rPr>
          <w:rFonts w:ascii="Arial Narrow" w:hAnsi="Arial Narrow"/>
          <w:bCs/>
          <w:sz w:val="20"/>
          <w:szCs w:val="20"/>
        </w:rPr>
        <w:t>and establish policies for carrying out directives</w:t>
      </w:r>
    </w:p>
    <w:p w:rsidR="009423AD" w:rsidRPr="00274AC9" w:rsidRDefault="009423AD" w:rsidP="001D4BE7">
      <w:pPr>
        <w:numPr>
          <w:ilvl w:val="0"/>
          <w:numId w:val="2"/>
        </w:numPr>
        <w:spacing w:after="0" w:line="240" w:lineRule="auto"/>
        <w:rPr>
          <w:rFonts w:ascii="Arial Narrow" w:hAnsi="Arial Narrow"/>
          <w:bCs/>
          <w:sz w:val="20"/>
          <w:szCs w:val="20"/>
        </w:rPr>
      </w:pPr>
      <w:r w:rsidRPr="009423AD">
        <w:rPr>
          <w:rFonts w:ascii="Arial Narrow" w:hAnsi="Arial Narrow"/>
          <w:b/>
          <w:bCs/>
          <w:sz w:val="20"/>
          <w:szCs w:val="20"/>
        </w:rPr>
        <w:t xml:space="preserve">Compiled and analyzed accounting records </w:t>
      </w:r>
      <w:r w:rsidRPr="00274AC9">
        <w:rPr>
          <w:rFonts w:ascii="Arial Narrow" w:hAnsi="Arial Narrow"/>
          <w:bCs/>
          <w:sz w:val="20"/>
          <w:szCs w:val="20"/>
        </w:rPr>
        <w:t>and other data to determine the financial resources required to implement a program</w:t>
      </w:r>
    </w:p>
    <w:p w:rsidR="009423AD" w:rsidRPr="00274AC9" w:rsidRDefault="009423AD" w:rsidP="001D4BE7">
      <w:pPr>
        <w:numPr>
          <w:ilvl w:val="0"/>
          <w:numId w:val="2"/>
        </w:numPr>
        <w:spacing w:after="0" w:line="240" w:lineRule="auto"/>
        <w:rPr>
          <w:rFonts w:ascii="Arial Narrow" w:hAnsi="Arial Narrow"/>
          <w:bCs/>
          <w:sz w:val="20"/>
          <w:szCs w:val="20"/>
        </w:rPr>
      </w:pPr>
      <w:r w:rsidRPr="009423AD">
        <w:rPr>
          <w:rFonts w:ascii="Arial Narrow" w:hAnsi="Arial Narrow"/>
          <w:b/>
          <w:bCs/>
          <w:sz w:val="20"/>
          <w:szCs w:val="20"/>
        </w:rPr>
        <w:lastRenderedPageBreak/>
        <w:t xml:space="preserve">Analyzed </w:t>
      </w:r>
      <w:r w:rsidRPr="00274AC9">
        <w:rPr>
          <w:rFonts w:ascii="Arial Narrow" w:hAnsi="Arial Narrow"/>
          <w:bCs/>
          <w:sz w:val="20"/>
          <w:szCs w:val="20"/>
        </w:rPr>
        <w:t>monthly department budgeting and accounting reports to maintain expenditure controls</w:t>
      </w:r>
    </w:p>
    <w:p w:rsidR="009423AD" w:rsidRPr="00274AC9" w:rsidRDefault="009423AD" w:rsidP="001D4BE7">
      <w:pPr>
        <w:numPr>
          <w:ilvl w:val="0"/>
          <w:numId w:val="2"/>
        </w:numPr>
        <w:spacing w:after="0" w:line="240" w:lineRule="auto"/>
        <w:rPr>
          <w:rFonts w:ascii="Arial Narrow" w:hAnsi="Arial Narrow"/>
          <w:bCs/>
          <w:sz w:val="20"/>
          <w:szCs w:val="20"/>
        </w:rPr>
      </w:pPr>
      <w:r w:rsidRPr="009423AD">
        <w:rPr>
          <w:rFonts w:ascii="Arial Narrow" w:hAnsi="Arial Narrow"/>
          <w:b/>
          <w:bCs/>
          <w:sz w:val="20"/>
          <w:szCs w:val="20"/>
        </w:rPr>
        <w:t xml:space="preserve">Reviewed operating budgets </w:t>
      </w:r>
      <w:r w:rsidRPr="00274AC9">
        <w:rPr>
          <w:rFonts w:ascii="Arial Narrow" w:hAnsi="Arial Narrow"/>
          <w:bCs/>
          <w:sz w:val="20"/>
          <w:szCs w:val="20"/>
        </w:rPr>
        <w:t>to analyze trends affecting budget needs</w:t>
      </w:r>
    </w:p>
    <w:p w:rsidR="009423AD" w:rsidRDefault="009423AD" w:rsidP="001D4BE7">
      <w:pPr>
        <w:numPr>
          <w:ilvl w:val="0"/>
          <w:numId w:val="2"/>
        </w:num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274AC9">
        <w:rPr>
          <w:rFonts w:ascii="Arial Narrow" w:hAnsi="Arial Narrow"/>
          <w:bCs/>
          <w:sz w:val="20"/>
          <w:szCs w:val="20"/>
        </w:rPr>
        <w:t>Provided advice and technical assistance with</w:t>
      </w:r>
      <w:r w:rsidRPr="009423AD">
        <w:rPr>
          <w:rFonts w:ascii="Arial Narrow" w:hAnsi="Arial Narrow"/>
          <w:b/>
          <w:bCs/>
          <w:sz w:val="20"/>
          <w:szCs w:val="20"/>
        </w:rPr>
        <w:t xml:space="preserve"> cost analysis, fiscal allocation, and budget preparation</w:t>
      </w:r>
    </w:p>
    <w:p w:rsidR="009423AD" w:rsidRDefault="00325A92" w:rsidP="001D4BE7">
      <w:pPr>
        <w:numPr>
          <w:ilvl w:val="0"/>
          <w:numId w:val="2"/>
        </w:num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Processed leave balances and prepared payroll</w:t>
      </w:r>
    </w:p>
    <w:p w:rsidR="00325A92" w:rsidRDefault="00325A92" w:rsidP="00325A92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</w:p>
    <w:p w:rsidR="00325A92" w:rsidRDefault="00325A92" w:rsidP="00325A92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Cleveland Municipal Schools (Contractor)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 w:rsidR="005006BF">
        <w:rPr>
          <w:rFonts w:ascii="Arial Narrow" w:hAnsi="Arial Narrow"/>
          <w:b/>
          <w:bCs/>
        </w:rPr>
        <w:tab/>
      </w:r>
      <w:r w:rsidR="009D6534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>2007 – 2007</w:t>
      </w:r>
      <w:r>
        <w:rPr>
          <w:rFonts w:ascii="Arial Narrow" w:hAnsi="Arial Narrow"/>
          <w:b/>
          <w:bCs/>
        </w:rPr>
        <w:tab/>
      </w:r>
    </w:p>
    <w:p w:rsidR="00325A92" w:rsidRDefault="00325A92" w:rsidP="00325A92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Budget Analyst</w:t>
      </w:r>
    </w:p>
    <w:p w:rsidR="005A0543" w:rsidRPr="005A0543" w:rsidRDefault="005A0543" w:rsidP="00325A92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5A0543">
        <w:rPr>
          <w:rFonts w:ascii="Arial Narrow" w:hAnsi="Arial Narrow"/>
          <w:b/>
          <w:bCs/>
          <w:sz w:val="20"/>
          <w:szCs w:val="20"/>
        </w:rPr>
        <w:t xml:space="preserve">Responsible for preparing budgets in accordance with OMB processes, procedures, and requirements. </w:t>
      </w:r>
      <w:proofErr w:type="gramStart"/>
      <w:r w:rsidRPr="005A0543">
        <w:rPr>
          <w:rFonts w:ascii="Arial Narrow" w:hAnsi="Arial Narrow"/>
          <w:b/>
          <w:bCs/>
          <w:sz w:val="20"/>
          <w:szCs w:val="20"/>
        </w:rPr>
        <w:t>Tracked and forecasted expenditures for budgeted program activities.</w:t>
      </w:r>
      <w:proofErr w:type="gramEnd"/>
    </w:p>
    <w:p w:rsidR="00325A92" w:rsidRPr="00325A92" w:rsidRDefault="00325A92" w:rsidP="001D4BE7">
      <w:pPr>
        <w:numPr>
          <w:ilvl w:val="0"/>
          <w:numId w:val="2"/>
        </w:num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325A92">
        <w:rPr>
          <w:rFonts w:ascii="Arial Narrow" w:hAnsi="Arial Narrow"/>
          <w:b/>
          <w:bCs/>
          <w:sz w:val="20"/>
          <w:szCs w:val="20"/>
        </w:rPr>
        <w:t xml:space="preserve">Developed and presented budget </w:t>
      </w:r>
      <w:r w:rsidRPr="00274AC9">
        <w:rPr>
          <w:rFonts w:ascii="Arial Narrow" w:hAnsi="Arial Narrow"/>
          <w:bCs/>
          <w:sz w:val="20"/>
          <w:szCs w:val="20"/>
        </w:rPr>
        <w:t>justifications and requests</w:t>
      </w:r>
    </w:p>
    <w:p w:rsidR="00325A92" w:rsidRPr="00325A92" w:rsidRDefault="00A96914" w:rsidP="001D4BE7">
      <w:pPr>
        <w:numPr>
          <w:ilvl w:val="0"/>
          <w:numId w:val="2"/>
        </w:num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A96914">
        <w:rPr>
          <w:rFonts w:ascii="Arial Narrow" w:hAnsi="Arial Narrow"/>
          <w:b/>
          <w:bCs/>
          <w:sz w:val="20"/>
          <w:szCs w:val="20"/>
        </w:rPr>
        <w:t>Audited</w:t>
      </w:r>
      <w:r w:rsidR="00325A92" w:rsidRPr="00A96914">
        <w:rPr>
          <w:rFonts w:ascii="Arial Narrow" w:hAnsi="Arial Narrow"/>
          <w:b/>
          <w:bCs/>
          <w:sz w:val="20"/>
          <w:szCs w:val="20"/>
        </w:rPr>
        <w:t xml:space="preserve"> a</w:t>
      </w:r>
      <w:r w:rsidR="00325A92" w:rsidRPr="00325A92">
        <w:rPr>
          <w:rFonts w:ascii="Arial Narrow" w:hAnsi="Arial Narrow"/>
          <w:b/>
          <w:bCs/>
          <w:sz w:val="20"/>
          <w:szCs w:val="20"/>
        </w:rPr>
        <w:t>nnual and multi-year budget estimates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p w:rsidR="00325A92" w:rsidRPr="00325A92" w:rsidRDefault="00325A92" w:rsidP="001D4BE7">
      <w:pPr>
        <w:numPr>
          <w:ilvl w:val="0"/>
          <w:numId w:val="2"/>
        </w:num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325A92">
        <w:rPr>
          <w:rFonts w:ascii="Arial Narrow" w:hAnsi="Arial Narrow"/>
          <w:b/>
          <w:bCs/>
          <w:sz w:val="20"/>
          <w:szCs w:val="20"/>
        </w:rPr>
        <w:t xml:space="preserve">Monitored expenditures </w:t>
      </w:r>
      <w:r w:rsidRPr="00274AC9">
        <w:rPr>
          <w:rFonts w:ascii="Arial Narrow" w:hAnsi="Arial Narrow"/>
          <w:bCs/>
          <w:sz w:val="20"/>
          <w:szCs w:val="20"/>
        </w:rPr>
        <w:t>for grants, contracts, and other program activities</w:t>
      </w:r>
    </w:p>
    <w:p w:rsidR="00325A92" w:rsidRPr="00325A92" w:rsidRDefault="00325A92" w:rsidP="001D4BE7">
      <w:pPr>
        <w:numPr>
          <w:ilvl w:val="0"/>
          <w:numId w:val="2"/>
        </w:num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I</w:t>
      </w:r>
      <w:r w:rsidRPr="00325A92">
        <w:rPr>
          <w:rFonts w:ascii="Arial Narrow" w:hAnsi="Arial Narrow"/>
          <w:b/>
          <w:bCs/>
          <w:sz w:val="20"/>
          <w:szCs w:val="20"/>
        </w:rPr>
        <w:t xml:space="preserve">dentified and analyzed trends </w:t>
      </w:r>
      <w:r w:rsidRPr="00101678">
        <w:rPr>
          <w:rFonts w:ascii="Arial Narrow" w:hAnsi="Arial Narrow"/>
          <w:bCs/>
          <w:sz w:val="20"/>
          <w:szCs w:val="20"/>
        </w:rPr>
        <w:t>in receipts, obligations, and expenditures of funds to ensure compliance with program objectives and availability of funds</w:t>
      </w:r>
    </w:p>
    <w:p w:rsidR="00325A92" w:rsidRDefault="00325A92" w:rsidP="001D4BE7">
      <w:pPr>
        <w:numPr>
          <w:ilvl w:val="0"/>
          <w:numId w:val="2"/>
        </w:num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101678">
        <w:rPr>
          <w:rFonts w:ascii="Arial Narrow" w:hAnsi="Arial Narrow"/>
          <w:bCs/>
          <w:sz w:val="20"/>
          <w:szCs w:val="20"/>
        </w:rPr>
        <w:t>Compiled and distributed</w:t>
      </w:r>
      <w:r w:rsidRPr="00325A92">
        <w:rPr>
          <w:rFonts w:ascii="Arial Narrow" w:hAnsi="Arial Narrow"/>
          <w:b/>
          <w:bCs/>
          <w:sz w:val="20"/>
          <w:szCs w:val="20"/>
        </w:rPr>
        <w:t xml:space="preserve"> monthly revenue and expense reports </w:t>
      </w:r>
      <w:r w:rsidRPr="00101678">
        <w:rPr>
          <w:rFonts w:ascii="Arial Narrow" w:hAnsi="Arial Narrow"/>
          <w:bCs/>
          <w:sz w:val="20"/>
          <w:szCs w:val="20"/>
        </w:rPr>
        <w:t>to finance staff</w:t>
      </w:r>
    </w:p>
    <w:p w:rsidR="00C22BB1" w:rsidRPr="00425AA5" w:rsidRDefault="00C22BB1" w:rsidP="001D4BE7">
      <w:pPr>
        <w:numPr>
          <w:ilvl w:val="0"/>
          <w:numId w:val="2"/>
        </w:numPr>
        <w:spacing w:after="0" w:line="240" w:lineRule="auto"/>
        <w:rPr>
          <w:rFonts w:ascii="Arial Narrow" w:hAnsi="Arial Narrow"/>
          <w:bCs/>
          <w:sz w:val="20"/>
          <w:szCs w:val="20"/>
        </w:rPr>
      </w:pPr>
      <w:r w:rsidRPr="00C22BB1">
        <w:rPr>
          <w:rFonts w:ascii="Arial Narrow" w:hAnsi="Arial Narrow"/>
          <w:b/>
          <w:bCs/>
          <w:sz w:val="20"/>
          <w:szCs w:val="20"/>
        </w:rPr>
        <w:t xml:space="preserve">Prepared statistical data summaries </w:t>
      </w:r>
      <w:r w:rsidRPr="00425AA5">
        <w:rPr>
          <w:rFonts w:ascii="Arial Narrow" w:hAnsi="Arial Narrow"/>
          <w:bCs/>
          <w:sz w:val="20"/>
          <w:szCs w:val="20"/>
        </w:rPr>
        <w:t>for inclusion in budget reports and schedules, research projects, and presentations</w:t>
      </w:r>
    </w:p>
    <w:p w:rsidR="00325A92" w:rsidRDefault="00325A92" w:rsidP="001D4BE7">
      <w:pPr>
        <w:numPr>
          <w:ilvl w:val="0"/>
          <w:numId w:val="2"/>
        </w:num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325A92">
        <w:rPr>
          <w:rFonts w:ascii="Arial Narrow" w:hAnsi="Arial Narrow"/>
          <w:b/>
          <w:bCs/>
          <w:sz w:val="20"/>
          <w:szCs w:val="20"/>
        </w:rPr>
        <w:t xml:space="preserve">Prepared and monitored journal entries </w:t>
      </w:r>
      <w:r w:rsidRPr="00425AA5">
        <w:rPr>
          <w:rFonts w:ascii="Arial Narrow" w:hAnsi="Arial Narrow"/>
          <w:bCs/>
          <w:sz w:val="20"/>
          <w:szCs w:val="20"/>
        </w:rPr>
        <w:t>for salary corrections and budgetary adjustments</w:t>
      </w:r>
    </w:p>
    <w:p w:rsidR="00C22BB1" w:rsidRPr="00425AA5" w:rsidRDefault="00C22BB1" w:rsidP="001D4BE7">
      <w:pPr>
        <w:numPr>
          <w:ilvl w:val="0"/>
          <w:numId w:val="2"/>
        </w:numPr>
        <w:spacing w:after="0" w:line="240" w:lineRule="auto"/>
        <w:rPr>
          <w:rFonts w:ascii="Arial Narrow" w:hAnsi="Arial Narrow"/>
          <w:bCs/>
          <w:sz w:val="20"/>
          <w:szCs w:val="20"/>
        </w:rPr>
      </w:pPr>
      <w:r w:rsidRPr="00425AA5">
        <w:rPr>
          <w:rFonts w:ascii="Arial Narrow" w:hAnsi="Arial Narrow"/>
          <w:bCs/>
          <w:sz w:val="20"/>
          <w:szCs w:val="20"/>
        </w:rPr>
        <w:t>Provided technical guidance to lower-graded employees</w:t>
      </w:r>
    </w:p>
    <w:p w:rsidR="00C22BB1" w:rsidRDefault="00C22BB1" w:rsidP="00C22BB1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</w:p>
    <w:p w:rsidR="00C22BB1" w:rsidRDefault="00C22BB1" w:rsidP="00C22BB1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Cuyahoga County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 w:rsidR="009D6534">
        <w:rPr>
          <w:rFonts w:ascii="Arial Narrow" w:hAnsi="Arial Narrow"/>
          <w:b/>
          <w:bCs/>
        </w:rPr>
        <w:tab/>
      </w:r>
      <w:r w:rsidR="005006BF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>2006 –</w:t>
      </w:r>
      <w:r w:rsidR="009D6534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2007</w:t>
      </w:r>
    </w:p>
    <w:p w:rsidR="00C22BB1" w:rsidRDefault="00C22BB1" w:rsidP="00C22BB1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Case Worker</w:t>
      </w:r>
    </w:p>
    <w:p w:rsidR="00C22BB1" w:rsidRPr="009D6534" w:rsidRDefault="009D6534" w:rsidP="009D6534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9D6534">
        <w:rPr>
          <w:rFonts w:ascii="Arial Narrow" w:hAnsi="Arial Narrow"/>
          <w:b/>
          <w:bCs/>
          <w:sz w:val="20"/>
          <w:szCs w:val="20"/>
        </w:rPr>
        <w:t>Responsible for m</w:t>
      </w:r>
      <w:r w:rsidR="00C22BB1" w:rsidRPr="009D6534">
        <w:rPr>
          <w:rFonts w:ascii="Arial Narrow" w:hAnsi="Arial Narrow"/>
          <w:b/>
          <w:bCs/>
          <w:sz w:val="20"/>
          <w:szCs w:val="20"/>
        </w:rPr>
        <w:t>anag</w:t>
      </w:r>
      <w:r w:rsidRPr="009D6534">
        <w:rPr>
          <w:rFonts w:ascii="Arial Narrow" w:hAnsi="Arial Narrow"/>
          <w:b/>
          <w:bCs/>
          <w:sz w:val="20"/>
          <w:szCs w:val="20"/>
        </w:rPr>
        <w:t>ing</w:t>
      </w:r>
      <w:r w:rsidR="00C22BB1" w:rsidRPr="009D6534">
        <w:rPr>
          <w:rFonts w:ascii="Arial Narrow" w:hAnsi="Arial Narrow"/>
          <w:b/>
          <w:bCs/>
          <w:sz w:val="20"/>
          <w:szCs w:val="20"/>
        </w:rPr>
        <w:t xml:space="preserve"> a public assistance case load by performing professional casework duties in all categories of assistance</w:t>
      </w:r>
      <w:r>
        <w:rPr>
          <w:rFonts w:ascii="Arial Narrow" w:hAnsi="Arial Narrow"/>
          <w:b/>
          <w:bCs/>
          <w:sz w:val="20"/>
          <w:szCs w:val="20"/>
        </w:rPr>
        <w:t xml:space="preserve">. </w:t>
      </w:r>
      <w:proofErr w:type="gramStart"/>
      <w:r w:rsidR="002D3EFA" w:rsidRPr="009D6534">
        <w:rPr>
          <w:rFonts w:ascii="Arial Narrow" w:hAnsi="Arial Narrow"/>
          <w:b/>
          <w:bCs/>
          <w:sz w:val="20"/>
          <w:szCs w:val="20"/>
        </w:rPr>
        <w:t>Interviewed clients to determine</w:t>
      </w:r>
      <w:r w:rsidR="00C22BB1" w:rsidRPr="009D6534">
        <w:rPr>
          <w:rFonts w:ascii="Arial Narrow" w:hAnsi="Arial Narrow"/>
          <w:b/>
          <w:bCs/>
          <w:sz w:val="20"/>
          <w:szCs w:val="20"/>
        </w:rPr>
        <w:t xml:space="preserve"> eligibility for multiple state and county funded programs, including Food Stamps, Medicaid, Welfare, Child Care Vouchers, and Prevention/Retention/Contingency (PRC)</w:t>
      </w:r>
      <w:r>
        <w:rPr>
          <w:rFonts w:ascii="Arial Narrow" w:hAnsi="Arial Narrow"/>
          <w:b/>
          <w:bCs/>
          <w:sz w:val="20"/>
          <w:szCs w:val="20"/>
        </w:rPr>
        <w:t>.</w:t>
      </w:r>
      <w:proofErr w:type="gramEnd"/>
    </w:p>
    <w:p w:rsidR="00C22BB1" w:rsidRPr="00425AA5" w:rsidRDefault="00F81B89" w:rsidP="001D4BE7">
      <w:pPr>
        <w:numPr>
          <w:ilvl w:val="0"/>
          <w:numId w:val="2"/>
        </w:numPr>
        <w:spacing w:after="0" w:line="240" w:lineRule="auto"/>
        <w:rPr>
          <w:rFonts w:ascii="Arial Narrow" w:hAnsi="Arial Narrow"/>
          <w:bCs/>
          <w:sz w:val="20"/>
          <w:szCs w:val="20"/>
        </w:rPr>
      </w:pPr>
      <w:r w:rsidRPr="00425AA5">
        <w:rPr>
          <w:rFonts w:ascii="Arial Narrow" w:hAnsi="Arial Narrow"/>
          <w:bCs/>
          <w:sz w:val="20"/>
          <w:szCs w:val="20"/>
        </w:rPr>
        <w:t>Redetermines eligibility for AFDC cases with earned income</w:t>
      </w:r>
    </w:p>
    <w:p w:rsidR="00C22BB1" w:rsidRPr="00425AA5" w:rsidRDefault="00F81B89" w:rsidP="001D4BE7">
      <w:pPr>
        <w:numPr>
          <w:ilvl w:val="0"/>
          <w:numId w:val="2"/>
        </w:numPr>
        <w:spacing w:after="0" w:line="240" w:lineRule="auto"/>
        <w:rPr>
          <w:rFonts w:ascii="Arial Narrow" w:hAnsi="Arial Narrow"/>
          <w:bCs/>
          <w:sz w:val="20"/>
          <w:szCs w:val="20"/>
        </w:rPr>
      </w:pPr>
      <w:r w:rsidRPr="00425AA5">
        <w:rPr>
          <w:rFonts w:ascii="Arial Narrow" w:hAnsi="Arial Narrow"/>
          <w:bCs/>
          <w:sz w:val="20"/>
          <w:szCs w:val="20"/>
        </w:rPr>
        <w:t>Redetermines eligibility of Medical Assistance No-Grant Spend down cases</w:t>
      </w:r>
    </w:p>
    <w:p w:rsidR="00C22BB1" w:rsidRPr="00425AA5" w:rsidRDefault="00F81B89" w:rsidP="001D4BE7">
      <w:pPr>
        <w:numPr>
          <w:ilvl w:val="0"/>
          <w:numId w:val="2"/>
        </w:numPr>
        <w:spacing w:after="0" w:line="240" w:lineRule="auto"/>
        <w:rPr>
          <w:rFonts w:ascii="Arial Narrow" w:hAnsi="Arial Narrow"/>
          <w:bCs/>
          <w:sz w:val="20"/>
          <w:szCs w:val="20"/>
        </w:rPr>
      </w:pPr>
      <w:r w:rsidRPr="00425AA5">
        <w:rPr>
          <w:rFonts w:ascii="Arial Narrow" w:hAnsi="Arial Narrow"/>
          <w:bCs/>
          <w:sz w:val="20"/>
          <w:szCs w:val="20"/>
        </w:rPr>
        <w:t>Reviews expenditures such as child care and medical expenses in relation to eligibility</w:t>
      </w:r>
    </w:p>
    <w:p w:rsidR="00F81B89" w:rsidRDefault="00F81B89" w:rsidP="00F81B89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</w:p>
    <w:p w:rsidR="00F81B89" w:rsidRDefault="00F81B89" w:rsidP="00F81B89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Department of Veteran Affairs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 w:rsidR="009D6534">
        <w:rPr>
          <w:rFonts w:ascii="Arial Narrow" w:hAnsi="Arial Narrow"/>
          <w:b/>
          <w:bCs/>
        </w:rPr>
        <w:tab/>
      </w:r>
      <w:r w:rsidR="005006BF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>2005 –</w:t>
      </w:r>
      <w:r w:rsidR="009D6534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2006</w:t>
      </w:r>
    </w:p>
    <w:p w:rsidR="00F81B89" w:rsidRDefault="00F81B89" w:rsidP="00F81B89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Accounting Technician</w:t>
      </w:r>
    </w:p>
    <w:p w:rsidR="005403C3" w:rsidRPr="00F81B89" w:rsidRDefault="005403C3" w:rsidP="00F81B89">
      <w:pPr>
        <w:spacing w:after="0" w:line="240" w:lineRule="auto"/>
        <w:rPr>
          <w:rFonts w:ascii="Arial Narrow" w:hAnsi="Arial Narrow"/>
          <w:b/>
          <w:bCs/>
        </w:rPr>
      </w:pPr>
      <w:proofErr w:type="gramStart"/>
      <w:r>
        <w:rPr>
          <w:rFonts w:ascii="Arial Narrow" w:hAnsi="Arial Narrow"/>
          <w:b/>
          <w:bCs/>
        </w:rPr>
        <w:t>Responsible for applying invoice procedures to computerized commercial vendor payments.</w:t>
      </w:r>
      <w:proofErr w:type="gramEnd"/>
      <w:r>
        <w:rPr>
          <w:rFonts w:ascii="Arial Narrow" w:hAnsi="Arial Narrow"/>
          <w:b/>
          <w:bCs/>
        </w:rPr>
        <w:t xml:space="preserve"> </w:t>
      </w:r>
      <w:proofErr w:type="gramStart"/>
      <w:r>
        <w:rPr>
          <w:rFonts w:ascii="Arial Narrow" w:hAnsi="Arial Narrow"/>
          <w:b/>
          <w:bCs/>
        </w:rPr>
        <w:t>Reviewed payments from third party carriers to ensure receipt of appropriate account application.</w:t>
      </w:r>
      <w:proofErr w:type="gramEnd"/>
    </w:p>
    <w:p w:rsidR="00FA584A" w:rsidRPr="00425AA5" w:rsidRDefault="00FA584A" w:rsidP="001D4BE7">
      <w:pPr>
        <w:numPr>
          <w:ilvl w:val="0"/>
          <w:numId w:val="2"/>
        </w:numPr>
        <w:spacing w:after="0" w:line="240" w:lineRule="auto"/>
        <w:rPr>
          <w:rFonts w:ascii="Arial Narrow" w:hAnsi="Arial Narrow"/>
          <w:bCs/>
          <w:sz w:val="20"/>
          <w:szCs w:val="20"/>
        </w:rPr>
      </w:pPr>
      <w:r w:rsidRPr="00425AA5">
        <w:rPr>
          <w:rFonts w:ascii="Arial Narrow" w:hAnsi="Arial Narrow"/>
          <w:bCs/>
          <w:sz w:val="20"/>
          <w:szCs w:val="20"/>
        </w:rPr>
        <w:t>Provided troubleshooting for problem issues</w:t>
      </w:r>
    </w:p>
    <w:p w:rsidR="00FA584A" w:rsidRPr="00F81B89" w:rsidRDefault="00FA584A" w:rsidP="001D4BE7">
      <w:pPr>
        <w:numPr>
          <w:ilvl w:val="0"/>
          <w:numId w:val="2"/>
        </w:num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425AA5">
        <w:rPr>
          <w:rFonts w:ascii="Arial Narrow" w:hAnsi="Arial Narrow"/>
          <w:bCs/>
          <w:sz w:val="20"/>
          <w:szCs w:val="20"/>
        </w:rPr>
        <w:t>Reviewed adequacy of insurance carriers’ documents of payment based on contracts</w:t>
      </w:r>
      <w:r>
        <w:rPr>
          <w:rFonts w:ascii="Arial Narrow" w:hAnsi="Arial Narrow"/>
          <w:b/>
          <w:bCs/>
          <w:sz w:val="20"/>
          <w:szCs w:val="20"/>
        </w:rPr>
        <w:t>.</w:t>
      </w:r>
    </w:p>
    <w:p w:rsidR="00F81B89" w:rsidRPr="00425AA5" w:rsidRDefault="00723D64" w:rsidP="001D4BE7">
      <w:pPr>
        <w:numPr>
          <w:ilvl w:val="0"/>
          <w:numId w:val="2"/>
        </w:numPr>
        <w:spacing w:after="0" w:line="240" w:lineRule="auto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Performed extensive research </w:t>
      </w:r>
      <w:r w:rsidRPr="00425AA5">
        <w:rPr>
          <w:rFonts w:ascii="Arial Narrow" w:hAnsi="Arial Narrow"/>
          <w:bCs/>
          <w:sz w:val="20"/>
          <w:szCs w:val="20"/>
        </w:rPr>
        <w:t>of third party and personal debts to determine appropriate payments to patients’ accounts</w:t>
      </w:r>
    </w:p>
    <w:p w:rsidR="00F81B89" w:rsidRDefault="00723D64" w:rsidP="001D4BE7">
      <w:pPr>
        <w:numPr>
          <w:ilvl w:val="0"/>
          <w:numId w:val="2"/>
        </w:numPr>
        <w:spacing w:after="0" w:line="240" w:lineRule="auto"/>
        <w:rPr>
          <w:rFonts w:ascii="Arial Narrow" w:hAnsi="Arial Narrow"/>
          <w:bCs/>
          <w:sz w:val="20"/>
          <w:szCs w:val="20"/>
        </w:rPr>
      </w:pPr>
      <w:r w:rsidRPr="00425AA5">
        <w:rPr>
          <w:rFonts w:ascii="Arial Narrow" w:hAnsi="Arial Narrow"/>
          <w:bCs/>
          <w:sz w:val="20"/>
          <w:szCs w:val="20"/>
        </w:rPr>
        <w:t>Examined documents for accuracy, adequacy, and complicity of regulations for goods and services provided</w:t>
      </w:r>
    </w:p>
    <w:p w:rsidR="006F6BC8" w:rsidRDefault="006F6BC8" w:rsidP="001D4BE7">
      <w:pPr>
        <w:numPr>
          <w:ilvl w:val="0"/>
          <w:numId w:val="2"/>
        </w:numPr>
        <w:spacing w:after="0" w:line="240" w:lineRule="auto"/>
        <w:rPr>
          <w:rFonts w:ascii="Arial Narrow" w:hAnsi="Arial Narrow"/>
          <w:bCs/>
          <w:sz w:val="20"/>
          <w:szCs w:val="20"/>
        </w:rPr>
      </w:pPr>
      <w:r w:rsidRPr="006F6BC8">
        <w:rPr>
          <w:rFonts w:ascii="Arial Narrow" w:hAnsi="Arial Narrow"/>
          <w:b/>
          <w:bCs/>
          <w:sz w:val="20"/>
          <w:szCs w:val="20"/>
        </w:rPr>
        <w:t>Analyzed</w:t>
      </w:r>
      <w:r>
        <w:rPr>
          <w:rFonts w:ascii="Arial Narrow" w:hAnsi="Arial Narrow"/>
          <w:bCs/>
          <w:sz w:val="20"/>
          <w:szCs w:val="20"/>
        </w:rPr>
        <w:t xml:space="preserve"> monthly suspense reports</w:t>
      </w:r>
    </w:p>
    <w:p w:rsidR="006F6BC8" w:rsidRDefault="006F6BC8" w:rsidP="001D4BE7">
      <w:pPr>
        <w:numPr>
          <w:ilvl w:val="0"/>
          <w:numId w:val="2"/>
        </w:numPr>
        <w:spacing w:after="0" w:line="240" w:lineRule="auto"/>
        <w:rPr>
          <w:rFonts w:ascii="Arial Narrow" w:hAnsi="Arial Narrow"/>
          <w:bCs/>
          <w:sz w:val="20"/>
          <w:szCs w:val="20"/>
        </w:rPr>
      </w:pPr>
      <w:r w:rsidRPr="006F6BC8">
        <w:rPr>
          <w:rFonts w:ascii="Arial Narrow" w:hAnsi="Arial Narrow"/>
          <w:b/>
          <w:bCs/>
          <w:sz w:val="20"/>
          <w:szCs w:val="20"/>
        </w:rPr>
        <w:t>Reconciled</w:t>
      </w:r>
      <w:r>
        <w:rPr>
          <w:rFonts w:ascii="Arial Narrow" w:hAnsi="Arial Narrow"/>
          <w:bCs/>
          <w:sz w:val="20"/>
          <w:szCs w:val="20"/>
        </w:rPr>
        <w:t xml:space="preserve"> daily receipt activity</w:t>
      </w:r>
    </w:p>
    <w:p w:rsidR="00A96914" w:rsidRPr="00425AA5" w:rsidRDefault="00A96914" w:rsidP="001D4BE7">
      <w:pPr>
        <w:numPr>
          <w:ilvl w:val="0"/>
          <w:numId w:val="2"/>
        </w:numPr>
        <w:spacing w:after="0" w:line="240" w:lineRule="auto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Audited </w:t>
      </w:r>
      <w:r w:rsidRPr="00A96914">
        <w:rPr>
          <w:rFonts w:ascii="Arial Narrow" w:hAnsi="Arial Narrow"/>
          <w:bCs/>
          <w:sz w:val="20"/>
          <w:szCs w:val="20"/>
        </w:rPr>
        <w:t>work load</w:t>
      </w:r>
    </w:p>
    <w:p w:rsidR="00425AA5" w:rsidRDefault="00425AA5" w:rsidP="00723D64">
      <w:pPr>
        <w:spacing w:after="0" w:line="240" w:lineRule="auto"/>
        <w:rPr>
          <w:rFonts w:ascii="Arial Narrow" w:hAnsi="Arial Narrow"/>
          <w:b/>
          <w:bCs/>
        </w:rPr>
      </w:pPr>
    </w:p>
    <w:p w:rsidR="00723D64" w:rsidRDefault="00723D64" w:rsidP="00723D64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Cleveland Municipal Schools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 w:rsidR="009D6534">
        <w:rPr>
          <w:rFonts w:ascii="Arial Narrow" w:hAnsi="Arial Narrow"/>
          <w:b/>
          <w:bCs/>
        </w:rPr>
        <w:tab/>
      </w:r>
      <w:r w:rsidR="005006BF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>2001 – 2005</w:t>
      </w:r>
      <w:r>
        <w:rPr>
          <w:rFonts w:ascii="Arial Narrow" w:hAnsi="Arial Narrow"/>
          <w:b/>
          <w:bCs/>
        </w:rPr>
        <w:tab/>
      </w:r>
    </w:p>
    <w:p w:rsidR="00723D64" w:rsidRPr="00723D64" w:rsidRDefault="00723D64" w:rsidP="00723D64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Substitute Teacher</w:t>
      </w:r>
    </w:p>
    <w:p w:rsidR="00723D64" w:rsidRPr="005403C3" w:rsidRDefault="00723D64" w:rsidP="005403C3">
      <w:pPr>
        <w:pStyle w:val="NoSpacing"/>
        <w:rPr>
          <w:rFonts w:ascii="Arial Narrow" w:hAnsi="Arial Narrow"/>
          <w:b/>
          <w:bCs/>
          <w:sz w:val="20"/>
          <w:szCs w:val="20"/>
        </w:rPr>
      </w:pPr>
      <w:proofErr w:type="gramStart"/>
      <w:r w:rsidRPr="005403C3">
        <w:rPr>
          <w:rFonts w:ascii="Arial Narrow" w:hAnsi="Arial Narrow"/>
          <w:b/>
          <w:sz w:val="20"/>
          <w:szCs w:val="20"/>
        </w:rPr>
        <w:t>Developed curriculum appropriate for the classroom environment, preparing lesson plans</w:t>
      </w:r>
      <w:r w:rsidR="00425AA5" w:rsidRPr="005403C3">
        <w:rPr>
          <w:rFonts w:ascii="Arial Narrow" w:hAnsi="Arial Narrow"/>
          <w:b/>
          <w:sz w:val="20"/>
          <w:szCs w:val="20"/>
        </w:rPr>
        <w:t xml:space="preserve"> for K-12</w:t>
      </w:r>
      <w:r w:rsidR="005403C3" w:rsidRPr="005403C3">
        <w:rPr>
          <w:rFonts w:ascii="Arial Narrow" w:hAnsi="Arial Narrow"/>
          <w:b/>
          <w:sz w:val="20"/>
          <w:szCs w:val="20"/>
        </w:rPr>
        <w:t>.</w:t>
      </w:r>
      <w:proofErr w:type="gramEnd"/>
      <w:r w:rsidR="005403C3" w:rsidRPr="005403C3">
        <w:rPr>
          <w:rFonts w:ascii="Arial Narrow" w:hAnsi="Arial Narrow"/>
          <w:b/>
          <w:sz w:val="20"/>
          <w:szCs w:val="20"/>
        </w:rPr>
        <w:t xml:space="preserve"> </w:t>
      </w:r>
      <w:proofErr w:type="gramStart"/>
      <w:r w:rsidRPr="005403C3">
        <w:rPr>
          <w:rFonts w:ascii="Arial Narrow" w:hAnsi="Arial Narrow"/>
          <w:b/>
          <w:bCs/>
          <w:sz w:val="20"/>
          <w:szCs w:val="20"/>
        </w:rPr>
        <w:t>Maintained classroom control</w:t>
      </w:r>
      <w:r w:rsidR="00274AC9" w:rsidRPr="005403C3">
        <w:rPr>
          <w:rFonts w:ascii="Arial Narrow" w:hAnsi="Arial Narrow"/>
          <w:b/>
          <w:bCs/>
          <w:sz w:val="20"/>
          <w:szCs w:val="20"/>
        </w:rPr>
        <w:t xml:space="preserve"> and motivated students to excel</w:t>
      </w:r>
      <w:r w:rsidR="005403C3" w:rsidRPr="005403C3">
        <w:rPr>
          <w:rFonts w:ascii="Arial Narrow" w:hAnsi="Arial Narrow"/>
          <w:b/>
          <w:bCs/>
          <w:sz w:val="20"/>
          <w:szCs w:val="20"/>
        </w:rPr>
        <w:t>.</w:t>
      </w:r>
      <w:proofErr w:type="gramEnd"/>
      <w:r w:rsidR="005403C3" w:rsidRPr="005403C3">
        <w:rPr>
          <w:rFonts w:ascii="Arial Narrow" w:hAnsi="Arial Narrow"/>
          <w:b/>
          <w:bCs/>
          <w:sz w:val="20"/>
          <w:szCs w:val="20"/>
        </w:rPr>
        <w:t xml:space="preserve"> </w:t>
      </w:r>
      <w:r w:rsidRPr="005403C3">
        <w:rPr>
          <w:rFonts w:ascii="Arial Narrow" w:hAnsi="Arial Narrow"/>
          <w:b/>
          <w:bCs/>
          <w:sz w:val="20"/>
          <w:szCs w:val="20"/>
        </w:rPr>
        <w:t>Lead group discussions</w:t>
      </w:r>
      <w:r w:rsidR="00274AC9" w:rsidRPr="005403C3">
        <w:rPr>
          <w:rFonts w:ascii="Arial Narrow" w:hAnsi="Arial Narrow"/>
          <w:b/>
          <w:bCs/>
          <w:sz w:val="20"/>
          <w:szCs w:val="20"/>
        </w:rPr>
        <w:t xml:space="preserve"> and assigned projects</w:t>
      </w:r>
      <w:r w:rsidR="005403C3" w:rsidRPr="005403C3">
        <w:rPr>
          <w:rFonts w:ascii="Arial Narrow" w:hAnsi="Arial Narrow"/>
          <w:b/>
          <w:bCs/>
          <w:sz w:val="20"/>
          <w:szCs w:val="20"/>
        </w:rPr>
        <w:t xml:space="preserve">. </w:t>
      </w:r>
      <w:proofErr w:type="gramStart"/>
      <w:r w:rsidRPr="005403C3">
        <w:rPr>
          <w:rFonts w:ascii="Arial Narrow" w:hAnsi="Arial Narrow"/>
          <w:b/>
          <w:bCs/>
          <w:sz w:val="20"/>
          <w:szCs w:val="20"/>
        </w:rPr>
        <w:t>Served as mediator during disciplinary meetings</w:t>
      </w:r>
      <w:r w:rsidR="005403C3" w:rsidRPr="005403C3">
        <w:rPr>
          <w:rFonts w:ascii="Arial Narrow" w:hAnsi="Arial Narrow"/>
          <w:b/>
          <w:bCs/>
          <w:sz w:val="20"/>
          <w:szCs w:val="20"/>
        </w:rPr>
        <w:t>.</w:t>
      </w:r>
      <w:proofErr w:type="gramEnd"/>
      <w:r w:rsidR="005403C3" w:rsidRPr="005403C3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gramStart"/>
      <w:r w:rsidRPr="005403C3">
        <w:rPr>
          <w:rFonts w:ascii="Arial Narrow" w:hAnsi="Arial Narrow"/>
          <w:b/>
          <w:bCs/>
          <w:sz w:val="20"/>
          <w:szCs w:val="20"/>
        </w:rPr>
        <w:t>Developed strategies to help students develop better study skills</w:t>
      </w:r>
      <w:r w:rsidR="005403C3" w:rsidRPr="005403C3">
        <w:rPr>
          <w:rFonts w:ascii="Arial Narrow" w:hAnsi="Arial Narrow"/>
          <w:b/>
          <w:bCs/>
          <w:sz w:val="20"/>
          <w:szCs w:val="20"/>
        </w:rPr>
        <w:t>.</w:t>
      </w:r>
      <w:proofErr w:type="gramEnd"/>
      <w:r w:rsidR="005403C3" w:rsidRPr="005403C3">
        <w:rPr>
          <w:rFonts w:ascii="Arial Narrow" w:hAnsi="Arial Narrow"/>
          <w:b/>
          <w:bCs/>
          <w:sz w:val="20"/>
          <w:szCs w:val="20"/>
        </w:rPr>
        <w:t xml:space="preserve"> </w:t>
      </w:r>
      <w:r w:rsidRPr="005403C3">
        <w:rPr>
          <w:rFonts w:ascii="Arial Narrow" w:hAnsi="Arial Narrow"/>
          <w:b/>
          <w:bCs/>
          <w:sz w:val="20"/>
          <w:szCs w:val="20"/>
        </w:rPr>
        <w:t>Developed an instructional plan, which was compatible with the school and system-wide curriculum goals</w:t>
      </w:r>
      <w:r w:rsidR="005403C3" w:rsidRPr="005403C3">
        <w:rPr>
          <w:rFonts w:ascii="Arial Narrow" w:hAnsi="Arial Narrow"/>
          <w:b/>
          <w:bCs/>
          <w:sz w:val="20"/>
          <w:szCs w:val="20"/>
        </w:rPr>
        <w:t xml:space="preserve">. </w:t>
      </w:r>
      <w:r w:rsidRPr="005403C3">
        <w:rPr>
          <w:rFonts w:ascii="Arial Narrow" w:hAnsi="Arial Narrow"/>
          <w:b/>
          <w:bCs/>
          <w:sz w:val="20"/>
          <w:szCs w:val="20"/>
        </w:rPr>
        <w:t>Planned, organized and presented information and instruction that helped students learn</w:t>
      </w:r>
      <w:r w:rsidR="005403C3" w:rsidRPr="005403C3">
        <w:rPr>
          <w:rFonts w:ascii="Arial Narrow" w:hAnsi="Arial Narrow"/>
          <w:b/>
          <w:bCs/>
          <w:sz w:val="20"/>
          <w:szCs w:val="20"/>
        </w:rPr>
        <w:t xml:space="preserve"> subject matter and skills that </w:t>
      </w:r>
      <w:r w:rsidRPr="005403C3">
        <w:rPr>
          <w:rFonts w:ascii="Arial Narrow" w:hAnsi="Arial Narrow"/>
          <w:b/>
          <w:bCs/>
          <w:sz w:val="20"/>
          <w:szCs w:val="20"/>
        </w:rPr>
        <w:t>contributed to their educational and social development</w:t>
      </w:r>
      <w:r w:rsidR="005403C3" w:rsidRPr="005403C3">
        <w:rPr>
          <w:rFonts w:ascii="Arial Narrow" w:hAnsi="Arial Narrow"/>
          <w:b/>
          <w:bCs/>
          <w:sz w:val="20"/>
          <w:szCs w:val="20"/>
        </w:rPr>
        <w:t xml:space="preserve">. </w:t>
      </w:r>
      <w:proofErr w:type="gramStart"/>
      <w:r w:rsidR="00274AC9" w:rsidRPr="005403C3">
        <w:rPr>
          <w:rFonts w:ascii="Arial Narrow" w:hAnsi="Arial Narrow"/>
          <w:b/>
          <w:bCs/>
          <w:sz w:val="20"/>
          <w:szCs w:val="20"/>
        </w:rPr>
        <w:t>Evaluated programs and policies</w:t>
      </w:r>
      <w:r w:rsidR="005403C3" w:rsidRPr="005403C3">
        <w:rPr>
          <w:rFonts w:ascii="Arial Narrow" w:hAnsi="Arial Narrow"/>
          <w:b/>
          <w:bCs/>
          <w:sz w:val="20"/>
          <w:szCs w:val="20"/>
        </w:rPr>
        <w:t>.</w:t>
      </w:r>
      <w:proofErr w:type="gramEnd"/>
    </w:p>
    <w:p w:rsidR="005403C3" w:rsidRDefault="005403C3" w:rsidP="005403C3">
      <w:pPr>
        <w:pStyle w:val="NoSpacing"/>
      </w:pPr>
    </w:p>
    <w:p w:rsidR="001D4BE7" w:rsidRPr="005403C3" w:rsidRDefault="001D4BE7" w:rsidP="005403C3">
      <w:pPr>
        <w:pStyle w:val="NoSpacing"/>
        <w:rPr>
          <w:rFonts w:ascii="Arial Narrow" w:hAnsi="Arial Narrow" w:cs="Times New Roman"/>
          <w:b/>
        </w:rPr>
      </w:pPr>
      <w:r w:rsidRPr="005403C3">
        <w:rPr>
          <w:rFonts w:ascii="Arial Narrow" w:hAnsi="Arial Narrow"/>
          <w:b/>
        </w:rPr>
        <w:t>COMPUTER SKILLS</w:t>
      </w:r>
    </w:p>
    <w:p w:rsidR="001D4BE7" w:rsidRDefault="001D4BE7" w:rsidP="001D4BE7">
      <w:pPr>
        <w:rPr>
          <w:rFonts w:ascii="Arial Narrow" w:hAnsi="Arial Narrow"/>
        </w:rPr>
      </w:pPr>
      <w:r w:rsidRPr="001D4BE7">
        <w:rPr>
          <w:rFonts w:ascii="Arial Narrow" w:hAnsi="Arial Narrow"/>
          <w:b/>
        </w:rPr>
        <w:t>Cleveland Advantage</w:t>
      </w:r>
      <w:r>
        <w:rPr>
          <w:rFonts w:ascii="Arial Narrow" w:hAnsi="Arial Narrow"/>
        </w:rPr>
        <w:t>, MS-Office,</w:t>
      </w:r>
      <w:r>
        <w:rPr>
          <w:rFonts w:ascii="Arial Narrow" w:hAnsi="Arial Narrow"/>
          <w:b/>
        </w:rPr>
        <w:t xml:space="preserve"> MS-Query, PeopleSoft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  <w:b/>
        </w:rPr>
        <w:t>PeopleSoft Query,</w:t>
      </w:r>
      <w:r>
        <w:rPr>
          <w:rFonts w:ascii="Arial Narrow" w:hAnsi="Arial Narrow"/>
        </w:rPr>
        <w:t xml:space="preserve"> HRIS, Human Capital Management System, </w:t>
      </w:r>
      <w:r w:rsidR="00D47413" w:rsidRPr="00D47413">
        <w:rPr>
          <w:rFonts w:ascii="Arial Narrow" w:hAnsi="Arial Narrow"/>
          <w:b/>
        </w:rPr>
        <w:t>ERP Systems</w:t>
      </w:r>
      <w:r w:rsidR="00D47413">
        <w:rPr>
          <w:rFonts w:ascii="Arial Narrow" w:hAnsi="Arial Narrow"/>
        </w:rPr>
        <w:t xml:space="preserve">, </w:t>
      </w:r>
      <w:r>
        <w:rPr>
          <w:rFonts w:ascii="Arial Narrow" w:hAnsi="Arial Narrow"/>
          <w:b/>
        </w:rPr>
        <w:t>Business Objects</w:t>
      </w:r>
      <w:r>
        <w:rPr>
          <w:rFonts w:ascii="Arial Narrow" w:hAnsi="Arial Narrow"/>
        </w:rPr>
        <w:t>, VISTA, CRISE, SETS, Data Mart, Millennium, Lotus, Lotus Notes, Great Plains, Peachtree, QuickBooks, Quicken, Turbo Tax, Quattro Pro, AS-400, Email, and Internet</w:t>
      </w:r>
      <w:r>
        <w:rPr>
          <w:rFonts w:ascii="Arial Narrow" w:hAnsi="Arial Narrow"/>
        </w:rPr>
        <w:tab/>
      </w:r>
    </w:p>
    <w:sectPr w:rsidR="001D4BE7" w:rsidSect="008954CE">
      <w:headerReference w:type="default" r:id="rId8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69D" w:rsidRDefault="00F2169D" w:rsidP="008954CE">
      <w:pPr>
        <w:spacing w:after="0" w:line="240" w:lineRule="auto"/>
      </w:pPr>
      <w:r>
        <w:separator/>
      </w:r>
    </w:p>
  </w:endnote>
  <w:endnote w:type="continuationSeparator" w:id="0">
    <w:p w:rsidR="00F2169D" w:rsidRDefault="00F2169D" w:rsidP="00895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69D" w:rsidRDefault="00F2169D" w:rsidP="008954CE">
      <w:pPr>
        <w:spacing w:after="0" w:line="240" w:lineRule="auto"/>
      </w:pPr>
      <w:r>
        <w:separator/>
      </w:r>
    </w:p>
  </w:footnote>
  <w:footnote w:type="continuationSeparator" w:id="0">
    <w:p w:rsidR="00F2169D" w:rsidRDefault="00F2169D" w:rsidP="00895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eastAsiaTheme="majorEastAsia" w:hAnsi="Arial Narrow" w:cstheme="majorBidi"/>
        <w:sz w:val="32"/>
        <w:szCs w:val="32"/>
      </w:rPr>
      <w:alias w:val="Title"/>
      <w:id w:val="77738743"/>
      <w:placeholder>
        <w:docPart w:val="611B5091B7E2451FA206DC78AE7949C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451F6" w:rsidRPr="00BD5ABD" w:rsidRDefault="009D7AE3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Arial Narrow" w:eastAsiaTheme="majorEastAsia" w:hAnsi="Arial Narrow" w:cstheme="majorBidi"/>
            <w:sz w:val="32"/>
            <w:szCs w:val="32"/>
          </w:rPr>
        </w:pPr>
        <w:proofErr w:type="spellStart"/>
        <w:r>
          <w:rPr>
            <w:rFonts w:ascii="Arial Narrow" w:eastAsiaTheme="majorEastAsia" w:hAnsi="Arial Narrow" w:cstheme="majorBidi"/>
            <w:sz w:val="32"/>
            <w:szCs w:val="32"/>
          </w:rPr>
          <w:t>Latanya</w:t>
        </w:r>
        <w:proofErr w:type="spellEnd"/>
        <w:r>
          <w:rPr>
            <w:rFonts w:ascii="Arial Narrow" w:eastAsiaTheme="majorEastAsia" w:hAnsi="Arial Narrow" w:cstheme="majorBidi"/>
            <w:sz w:val="32"/>
            <w:szCs w:val="32"/>
          </w:rPr>
          <w:t xml:space="preserve"> Singleton, MPA</w:t>
        </w:r>
      </w:p>
    </w:sdtContent>
  </w:sdt>
  <w:p w:rsidR="007451F6" w:rsidRPr="00BD5ABD" w:rsidRDefault="007451F6" w:rsidP="00BD5ABD">
    <w:pPr>
      <w:pStyle w:val="Header"/>
      <w:jc w:val="center"/>
      <w:rPr>
        <w:rFonts w:ascii="Arial Narrow" w:eastAsiaTheme="majorEastAsia" w:hAnsi="Arial Narrow" w:cstheme="majorBidi"/>
        <w:sz w:val="24"/>
        <w:szCs w:val="24"/>
      </w:rPr>
    </w:pPr>
    <w:r>
      <w:rPr>
        <w:rFonts w:ascii="Arial Narrow" w:eastAsiaTheme="majorEastAsia" w:hAnsi="Arial Narrow" w:cstheme="majorBidi"/>
        <w:sz w:val="24"/>
        <w:szCs w:val="24"/>
      </w:rPr>
      <w:t>L</w:t>
    </w:r>
    <w:r w:rsidRPr="00BD5ABD">
      <w:rPr>
        <w:rFonts w:ascii="Arial Narrow" w:eastAsiaTheme="majorEastAsia" w:hAnsi="Arial Narrow" w:cstheme="majorBidi"/>
        <w:sz w:val="24"/>
        <w:szCs w:val="24"/>
      </w:rPr>
      <w:t>Singleton96@yahoo.com</w:t>
    </w:r>
  </w:p>
  <w:p w:rsidR="007451F6" w:rsidRPr="00BD5ABD" w:rsidRDefault="005006BF" w:rsidP="008954CE">
    <w:pPr>
      <w:pStyle w:val="Header"/>
      <w:jc w:val="center"/>
      <w:rPr>
        <w:rFonts w:ascii="Arial Narrow" w:eastAsiaTheme="majorEastAsia" w:hAnsi="Arial Narrow" w:cstheme="majorBidi"/>
        <w:sz w:val="24"/>
        <w:szCs w:val="24"/>
      </w:rPr>
    </w:pPr>
    <w:r>
      <w:rPr>
        <w:rFonts w:ascii="Arial Narrow" w:eastAsiaTheme="majorEastAsia" w:hAnsi="Arial Narrow" w:cstheme="majorBidi"/>
        <w:sz w:val="24"/>
        <w:szCs w:val="24"/>
      </w:rPr>
      <w:t xml:space="preserve">4800 Country Lane </w:t>
    </w:r>
    <w:r w:rsidR="007451F6" w:rsidRPr="00BD5ABD">
      <w:rPr>
        <w:rFonts w:ascii="Arial Narrow" w:eastAsiaTheme="majorEastAsia" w:hAnsi="Arial Narrow" w:cstheme="majorBidi"/>
        <w:sz w:val="24"/>
        <w:szCs w:val="24"/>
      </w:rPr>
      <w:t xml:space="preserve">Apt# </w:t>
    </w:r>
    <w:r>
      <w:rPr>
        <w:rFonts w:ascii="Arial Narrow" w:eastAsiaTheme="majorEastAsia" w:hAnsi="Arial Narrow" w:cstheme="majorBidi"/>
        <w:sz w:val="24"/>
        <w:szCs w:val="24"/>
      </w:rPr>
      <w:t>507</w:t>
    </w:r>
  </w:p>
  <w:p w:rsidR="007451F6" w:rsidRPr="00BD5ABD" w:rsidRDefault="007451F6" w:rsidP="008954CE">
    <w:pPr>
      <w:pStyle w:val="Header"/>
      <w:jc w:val="center"/>
      <w:rPr>
        <w:rFonts w:ascii="Arial Narrow" w:eastAsiaTheme="majorEastAsia" w:hAnsi="Arial Narrow" w:cstheme="majorBidi"/>
        <w:sz w:val="24"/>
        <w:szCs w:val="24"/>
      </w:rPr>
    </w:pPr>
    <w:r w:rsidRPr="00BD5ABD">
      <w:rPr>
        <w:rFonts w:ascii="Arial Narrow" w:eastAsiaTheme="majorEastAsia" w:hAnsi="Arial Narrow" w:cstheme="majorBidi"/>
        <w:sz w:val="24"/>
        <w:szCs w:val="24"/>
      </w:rPr>
      <w:t xml:space="preserve"> </w:t>
    </w:r>
    <w:r w:rsidR="005006BF">
      <w:rPr>
        <w:rFonts w:ascii="Arial Narrow" w:eastAsiaTheme="majorEastAsia" w:hAnsi="Arial Narrow" w:cstheme="majorBidi"/>
        <w:sz w:val="24"/>
        <w:szCs w:val="24"/>
      </w:rPr>
      <w:t xml:space="preserve">Warrensville </w:t>
    </w:r>
    <w:proofErr w:type="spellStart"/>
    <w:r w:rsidR="005006BF">
      <w:rPr>
        <w:rFonts w:ascii="Arial Narrow" w:eastAsiaTheme="majorEastAsia" w:hAnsi="Arial Narrow" w:cstheme="majorBidi"/>
        <w:sz w:val="24"/>
        <w:szCs w:val="24"/>
      </w:rPr>
      <w:t>Hts</w:t>
    </w:r>
    <w:proofErr w:type="spellEnd"/>
    <w:r w:rsidRPr="00BD5ABD">
      <w:rPr>
        <w:rFonts w:ascii="Arial Narrow" w:eastAsiaTheme="majorEastAsia" w:hAnsi="Arial Narrow" w:cstheme="majorBidi"/>
        <w:sz w:val="24"/>
        <w:szCs w:val="24"/>
      </w:rPr>
      <w:t>, OH 441</w:t>
    </w:r>
    <w:r w:rsidR="005006BF">
      <w:rPr>
        <w:rFonts w:ascii="Arial Narrow" w:eastAsiaTheme="majorEastAsia" w:hAnsi="Arial Narrow" w:cstheme="majorBidi"/>
        <w:sz w:val="24"/>
        <w:szCs w:val="24"/>
      </w:rPr>
      <w:t>28</w:t>
    </w:r>
  </w:p>
  <w:p w:rsidR="007451F6" w:rsidRPr="00BD5ABD" w:rsidRDefault="007451F6" w:rsidP="008954CE">
    <w:pPr>
      <w:pStyle w:val="Header"/>
      <w:jc w:val="center"/>
      <w:rPr>
        <w:sz w:val="24"/>
        <w:szCs w:val="24"/>
      </w:rPr>
    </w:pPr>
    <w:r w:rsidRPr="00BD5ABD">
      <w:rPr>
        <w:rFonts w:ascii="Arial Narrow" w:eastAsiaTheme="majorEastAsia" w:hAnsi="Arial Narrow" w:cstheme="majorBidi"/>
        <w:sz w:val="24"/>
        <w:szCs w:val="24"/>
      </w:rPr>
      <w:t>Cell: 216-240-7628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6025F"/>
    <w:multiLevelType w:val="hybridMultilevel"/>
    <w:tmpl w:val="3BBABC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9032AD"/>
    <w:multiLevelType w:val="hybridMultilevel"/>
    <w:tmpl w:val="9A7064F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53B0668"/>
    <w:multiLevelType w:val="hybridMultilevel"/>
    <w:tmpl w:val="E5E2D00C"/>
    <w:lvl w:ilvl="0" w:tplc="5A143C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6193F0A"/>
    <w:multiLevelType w:val="hybridMultilevel"/>
    <w:tmpl w:val="4C70C5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156740"/>
    <w:multiLevelType w:val="hybridMultilevel"/>
    <w:tmpl w:val="9F5872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A6B03EA"/>
    <w:multiLevelType w:val="hybridMultilevel"/>
    <w:tmpl w:val="897CC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8D45A0"/>
    <w:multiLevelType w:val="hybridMultilevel"/>
    <w:tmpl w:val="95C661E0"/>
    <w:lvl w:ilvl="0" w:tplc="5A143C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E606429"/>
    <w:multiLevelType w:val="hybridMultilevel"/>
    <w:tmpl w:val="81122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421F6A"/>
    <w:multiLevelType w:val="hybridMultilevel"/>
    <w:tmpl w:val="D4EE65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BCC3B30"/>
    <w:multiLevelType w:val="hybridMultilevel"/>
    <w:tmpl w:val="E48420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6E1A1DC3"/>
    <w:multiLevelType w:val="hybridMultilevel"/>
    <w:tmpl w:val="D8F028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70CC1188"/>
    <w:multiLevelType w:val="hybridMultilevel"/>
    <w:tmpl w:val="9B489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BB051B1"/>
    <w:multiLevelType w:val="hybridMultilevel"/>
    <w:tmpl w:val="718ED2A2"/>
    <w:lvl w:ilvl="0" w:tplc="5A143C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12"/>
  </w:num>
  <w:num w:numId="8">
    <w:abstractNumId w:val="0"/>
  </w:num>
  <w:num w:numId="9">
    <w:abstractNumId w:val="7"/>
  </w:num>
  <w:num w:numId="10">
    <w:abstractNumId w:val="8"/>
  </w:num>
  <w:num w:numId="11">
    <w:abstractNumId w:val="1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CE"/>
    <w:rsid w:val="00006FBF"/>
    <w:rsid w:val="000B5638"/>
    <w:rsid w:val="000C0D00"/>
    <w:rsid w:val="000F1D77"/>
    <w:rsid w:val="00101678"/>
    <w:rsid w:val="0016691C"/>
    <w:rsid w:val="0017517E"/>
    <w:rsid w:val="00195E93"/>
    <w:rsid w:val="001D4BE7"/>
    <w:rsid w:val="00235A3F"/>
    <w:rsid w:val="00262F66"/>
    <w:rsid w:val="00272590"/>
    <w:rsid w:val="00274AC9"/>
    <w:rsid w:val="002B5576"/>
    <w:rsid w:val="002D3EFA"/>
    <w:rsid w:val="002F4F62"/>
    <w:rsid w:val="00325A92"/>
    <w:rsid w:val="00361797"/>
    <w:rsid w:val="003901D1"/>
    <w:rsid w:val="003D0B0A"/>
    <w:rsid w:val="003D4913"/>
    <w:rsid w:val="0041643E"/>
    <w:rsid w:val="00425AA5"/>
    <w:rsid w:val="00440B4D"/>
    <w:rsid w:val="00465112"/>
    <w:rsid w:val="005006BF"/>
    <w:rsid w:val="00531380"/>
    <w:rsid w:val="0054020E"/>
    <w:rsid w:val="005403C3"/>
    <w:rsid w:val="005A0543"/>
    <w:rsid w:val="005A5C84"/>
    <w:rsid w:val="005D1C0D"/>
    <w:rsid w:val="0060247E"/>
    <w:rsid w:val="00602FD7"/>
    <w:rsid w:val="0062640A"/>
    <w:rsid w:val="006353DA"/>
    <w:rsid w:val="006A6F83"/>
    <w:rsid w:val="006B5E96"/>
    <w:rsid w:val="006E3F62"/>
    <w:rsid w:val="006F35E6"/>
    <w:rsid w:val="006F6BC8"/>
    <w:rsid w:val="00723D64"/>
    <w:rsid w:val="00726DF3"/>
    <w:rsid w:val="007451F6"/>
    <w:rsid w:val="00754E99"/>
    <w:rsid w:val="00762712"/>
    <w:rsid w:val="00793D6A"/>
    <w:rsid w:val="007B0750"/>
    <w:rsid w:val="00890FA4"/>
    <w:rsid w:val="008954CE"/>
    <w:rsid w:val="008A2E82"/>
    <w:rsid w:val="008F181B"/>
    <w:rsid w:val="00923B06"/>
    <w:rsid w:val="009423AD"/>
    <w:rsid w:val="0096274E"/>
    <w:rsid w:val="0097338B"/>
    <w:rsid w:val="00992E32"/>
    <w:rsid w:val="009D6534"/>
    <w:rsid w:val="009D7AE3"/>
    <w:rsid w:val="009E3D10"/>
    <w:rsid w:val="009F7029"/>
    <w:rsid w:val="00A96914"/>
    <w:rsid w:val="00AF7A58"/>
    <w:rsid w:val="00B71CA9"/>
    <w:rsid w:val="00BD5ABD"/>
    <w:rsid w:val="00C048D1"/>
    <w:rsid w:val="00C22BB1"/>
    <w:rsid w:val="00C72980"/>
    <w:rsid w:val="00D05465"/>
    <w:rsid w:val="00D44A78"/>
    <w:rsid w:val="00D47413"/>
    <w:rsid w:val="00D96E94"/>
    <w:rsid w:val="00E01BF2"/>
    <w:rsid w:val="00E143AD"/>
    <w:rsid w:val="00E73BFD"/>
    <w:rsid w:val="00E75FF8"/>
    <w:rsid w:val="00E83C0F"/>
    <w:rsid w:val="00F10DF8"/>
    <w:rsid w:val="00F2169D"/>
    <w:rsid w:val="00F61C2C"/>
    <w:rsid w:val="00F81B89"/>
    <w:rsid w:val="00FA584A"/>
    <w:rsid w:val="00FC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D4BE7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1D4BE7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F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5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4CE"/>
  </w:style>
  <w:style w:type="paragraph" w:styleId="Footer">
    <w:name w:val="footer"/>
    <w:basedOn w:val="Normal"/>
    <w:link w:val="FooterChar"/>
    <w:uiPriority w:val="99"/>
    <w:unhideWhenUsed/>
    <w:rsid w:val="00895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4CE"/>
  </w:style>
  <w:style w:type="paragraph" w:styleId="BalloonText">
    <w:name w:val="Balloon Text"/>
    <w:basedOn w:val="Normal"/>
    <w:link w:val="BalloonTextChar"/>
    <w:semiHidden/>
    <w:unhideWhenUsed/>
    <w:rsid w:val="0089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4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D4BE7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1D4BE7"/>
    <w:rPr>
      <w:rFonts w:ascii="Arial" w:eastAsia="Times New Roman" w:hAnsi="Arial" w:cs="Arial"/>
      <w:b/>
      <w:bCs/>
      <w:sz w:val="24"/>
      <w:szCs w:val="24"/>
    </w:rPr>
  </w:style>
  <w:style w:type="character" w:customStyle="1" w:styleId="small1">
    <w:name w:val="small1"/>
    <w:basedOn w:val="DefaultParagraphFont"/>
    <w:rsid w:val="001D4BE7"/>
    <w:rPr>
      <w:rFonts w:ascii="Verdana" w:hAnsi="Verdana" w:hint="default"/>
      <w:i w:val="0"/>
      <w:iCs w:val="0"/>
      <w:sz w:val="16"/>
      <w:szCs w:val="16"/>
    </w:rPr>
  </w:style>
  <w:style w:type="paragraph" w:styleId="NoSpacing">
    <w:name w:val="No Spacing"/>
    <w:uiPriority w:val="1"/>
    <w:qFormat/>
    <w:rsid w:val="001D4BE7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E75F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10D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D4BE7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1D4BE7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F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5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4CE"/>
  </w:style>
  <w:style w:type="paragraph" w:styleId="Footer">
    <w:name w:val="footer"/>
    <w:basedOn w:val="Normal"/>
    <w:link w:val="FooterChar"/>
    <w:uiPriority w:val="99"/>
    <w:unhideWhenUsed/>
    <w:rsid w:val="00895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4CE"/>
  </w:style>
  <w:style w:type="paragraph" w:styleId="BalloonText">
    <w:name w:val="Balloon Text"/>
    <w:basedOn w:val="Normal"/>
    <w:link w:val="BalloonTextChar"/>
    <w:semiHidden/>
    <w:unhideWhenUsed/>
    <w:rsid w:val="0089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4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D4BE7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1D4BE7"/>
    <w:rPr>
      <w:rFonts w:ascii="Arial" w:eastAsia="Times New Roman" w:hAnsi="Arial" w:cs="Arial"/>
      <w:b/>
      <w:bCs/>
      <w:sz w:val="24"/>
      <w:szCs w:val="24"/>
    </w:rPr>
  </w:style>
  <w:style w:type="character" w:customStyle="1" w:styleId="small1">
    <w:name w:val="small1"/>
    <w:basedOn w:val="DefaultParagraphFont"/>
    <w:rsid w:val="001D4BE7"/>
    <w:rPr>
      <w:rFonts w:ascii="Verdana" w:hAnsi="Verdana" w:hint="default"/>
      <w:i w:val="0"/>
      <w:iCs w:val="0"/>
      <w:sz w:val="16"/>
      <w:szCs w:val="16"/>
    </w:rPr>
  </w:style>
  <w:style w:type="paragraph" w:styleId="NoSpacing">
    <w:name w:val="No Spacing"/>
    <w:uiPriority w:val="1"/>
    <w:qFormat/>
    <w:rsid w:val="001D4BE7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E75F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10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11B5091B7E2451FA206DC78AE794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9C006-DCA8-4C6E-BC7E-79AC78447B3E}"/>
      </w:docPartPr>
      <w:docPartBody>
        <w:p w:rsidR="00E8698C" w:rsidRDefault="001C59F9" w:rsidP="001C59F9">
          <w:pPr>
            <w:pStyle w:val="611B5091B7E2451FA206DC78AE7949C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C59F9"/>
    <w:rsid w:val="001C59F9"/>
    <w:rsid w:val="001D0B9E"/>
    <w:rsid w:val="002C5652"/>
    <w:rsid w:val="004C693A"/>
    <w:rsid w:val="004D1458"/>
    <w:rsid w:val="004D6855"/>
    <w:rsid w:val="00564291"/>
    <w:rsid w:val="006846E6"/>
    <w:rsid w:val="006D54F4"/>
    <w:rsid w:val="007D5D99"/>
    <w:rsid w:val="00820C2C"/>
    <w:rsid w:val="00983634"/>
    <w:rsid w:val="009C2979"/>
    <w:rsid w:val="00AB10BD"/>
    <w:rsid w:val="00DB64E4"/>
    <w:rsid w:val="00E8698C"/>
    <w:rsid w:val="00F42EE3"/>
    <w:rsid w:val="00F7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1B5091B7E2451FA206DC78AE7949C3">
    <w:name w:val="611B5091B7E2451FA206DC78AE7949C3"/>
    <w:rsid w:val="001C59F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Latanya Singleton, MPA</vt:lpstr>
    </vt:vector>
  </TitlesOfParts>
  <Company>Cuyahoga County Public Library</Company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Latanya Singleton, MPA</dc:title>
  <dc:creator>user2</dc:creator>
  <cp:lastModifiedBy>ess-1103-04</cp:lastModifiedBy>
  <cp:revision>4</cp:revision>
  <cp:lastPrinted>2014-02-07T18:05:00Z</cp:lastPrinted>
  <dcterms:created xsi:type="dcterms:W3CDTF">2014-02-07T21:34:00Z</dcterms:created>
  <dcterms:modified xsi:type="dcterms:W3CDTF">2014-02-11T17:38:00Z</dcterms:modified>
</cp:coreProperties>
</file>